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90ff" w14:textId="c749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10-26 с "2023-2025 жылдарға арналған Уәлиханов ауданы Қаратерек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15 қарашадағы № 10-10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Уәлиханов ауданы Қаратерек ауылдық округінің бюджетін бекіту туралы" 2022 жылғы 29 желтоқсандағы № 10-26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Уәлиханов ауданы Қаратерек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35 547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–1 003,7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–131,8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34 438,5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35 588,2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14,2 мың теңге.";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Қаратерек ауылында балалар ойын алаңын жайластыруға;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клубты күтіп ұстауға;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автомобиль жолдарының жұмыс істеуін қамтамасыз етуге;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аумақты абаттандыруға;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органның күрделі шығыстарына.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Қаратерек ауылдық округі әкімінің "Уәлиханов аудандық мәслихатының "Уәлиханов ауданының Қаратерек ауылдық округінің 2023-2025 жылдарға арналған бюджетін бекіту туралы" шешімін іске асыру туралы" шешімімен айқындалады.";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№10-26 с шешіміне 1-қосымша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Қаратерек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(толықпай 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