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eb22" w14:textId="24fe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2022 жылғы 8 желтоқсандағы № 209-VІІ "2023-2025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27 шілдедегі № 35-VII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2022 жылғы 8 желтоқсандағы № 209-VІІ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621 835 241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212 173 719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7 085 468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43 950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402 532 104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621 608 247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10 203 864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18 311 907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8 108 043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8 269 384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8 279 384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10 000 тысяч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-18 246 254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18 246 254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2 609 950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17 857 693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33 493 997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мен аудандар бюджеттеріне жалпы мемлекеттік салықтар түсімінің жалпы сома нормативі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101 111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салығы" коды бойынша":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101 201 "Төлем көзінен салық салынатын табыстардан ұсталатын жеке табыс салығы" коды бойынша: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– 100%;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– 100%;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ауданына – 75%.";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– қосымшасы осы шешімнің қосымшасына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енгiзiледi.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64392951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Ведомстволы· ба·ыныста·ы мемлекеттік мекемелер мен ұйымдардың күрделі шы·ыстары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8269384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8279384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8279384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8279384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