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398f" w14:textId="e213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елді мекендердің жасыл екпелерін жасау, күтіп-баптау және қорғаудың қағидаларын бекіту туралы"</w:t>
      </w:r>
    </w:p>
    <w:p>
      <w:pPr>
        <w:spacing w:after="0"/>
        <w:ind w:left="0"/>
        <w:jc w:val="both"/>
      </w:pPr>
      <w:r>
        <w:rPr>
          <w:rFonts w:ascii="Times New Roman"/>
          <w:b w:val="false"/>
          <w:i w:val="false"/>
          <w:color w:val="000000"/>
          <w:sz w:val="28"/>
        </w:rPr>
        <w:t>Атырау облыстық мәслихатының 2023 жылғы 11 желтоқсандағы № 68-VIII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4-3) тармақшаcына</w:t>
      </w:r>
      <w:r>
        <w:rPr>
          <w:rFonts w:ascii="Times New Roman"/>
          <w:b w:val="false"/>
          <w:i w:val="false"/>
          <w:color w:val="000000"/>
          <w:sz w:val="28"/>
        </w:rPr>
        <w:t xml:space="preserve"> сәйкес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облысы бойынша елді мекендердің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желтоқсандағы № 68-VIII</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Атырау облысы бойынша елді мекендердің жасыл екпелерін жасау, күтіп-баптау және қорғаудың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Атырау облысы бойынша елді мекендердің жасыл екпелерін жасау, күтіп-баптау және қорғаудың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27-бабы 1-тармағының </w:t>
      </w:r>
      <w:r>
        <w:rPr>
          <w:rFonts w:ascii="Times New Roman"/>
          <w:b w:val="false"/>
          <w:i w:val="false"/>
          <w:color w:val="000000"/>
          <w:sz w:val="28"/>
        </w:rPr>
        <w:t>33-1) тармақшасына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сәйкес әзірленді және Атырау облысы бойынша елді мекендердің жасыл екпелерін жасау, күтіп-баптау және қорғаудың тәртібін айқындайды.</w:t>
      </w:r>
    </w:p>
    <w:bookmarkEnd w:id="5"/>
    <w:bookmarkStart w:name="z12"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bookmarkStart w:name="z14"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15" w:id="9"/>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9"/>
    <w:bookmarkStart w:name="z16" w:id="10"/>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0"/>
    <w:bookmarkStart w:name="z17" w:id="11"/>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1"/>
    <w:bookmarkStart w:name="z18" w:id="12"/>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2"/>
    <w:bookmarkStart w:name="z19" w:id="13"/>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3"/>
    <w:bookmarkStart w:name="z20" w:id="14"/>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4"/>
    <w:bookmarkStart w:name="z21" w:id="15"/>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5"/>
    <w:bookmarkStart w:name="z22" w:id="16"/>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6"/>
    <w:bookmarkStart w:name="z23" w:id="17"/>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7"/>
    <w:bookmarkStart w:name="z24" w:id="18"/>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8"/>
    <w:bookmarkStart w:name="z25" w:id="19"/>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9"/>
    <w:bookmarkStart w:name="z26" w:id="20"/>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0"/>
    <w:bookmarkStart w:name="z27" w:id="21"/>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1"/>
    <w:bookmarkStart w:name="z28" w:id="22"/>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2"/>
    <w:bookmarkStart w:name="z29" w:id="23"/>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3"/>
    <w:bookmarkStart w:name="z30" w:id="24"/>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4"/>
    <w:bookmarkStart w:name="z31" w:id="25"/>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5"/>
    <w:bookmarkStart w:name="z32" w:id="26"/>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6"/>
    <w:bookmarkStart w:name="z33" w:id="27"/>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7"/>
    <w:bookmarkStart w:name="z34" w:id="28"/>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8"/>
    <w:bookmarkStart w:name="z35" w:id="29"/>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9"/>
    <w:bookmarkStart w:name="z36" w:id="30"/>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0"/>
    <w:bookmarkStart w:name="z37" w:id="31"/>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1"/>
    <w:bookmarkStart w:name="z38" w:id="32"/>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2"/>
    <w:bookmarkStart w:name="z39" w:id="33"/>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3"/>
    <w:bookmarkStart w:name="z40" w:id="34"/>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4"/>
    <w:bookmarkStart w:name="z41" w:id="35"/>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5"/>
    <w:bookmarkStart w:name="z42" w:id="36"/>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6"/>
    <w:bookmarkStart w:name="z43" w:id="37"/>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7"/>
    <w:bookmarkStart w:name="z44" w:id="38"/>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bookmarkStart w:name="z45" w:id="39"/>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39"/>
    <w:bookmarkStart w:name="z46" w:id="40"/>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0"/>
    <w:bookmarkStart w:name="z47" w:id="41"/>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bookmarkEnd w:id="41"/>
    <w:bookmarkStart w:name="z48" w:id="42"/>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2"/>
    <w:bookmarkStart w:name="z49" w:id="43"/>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3"/>
    <w:bookmarkStart w:name="z50" w:id="44"/>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4"/>
    <w:bookmarkStart w:name="z51" w:id="45"/>
    <w:p>
      <w:pPr>
        <w:spacing w:after="0"/>
        <w:ind w:left="0"/>
        <w:jc w:val="both"/>
      </w:pPr>
      <w:r>
        <w:rPr>
          <w:rFonts w:ascii="Times New Roman"/>
          <w:b w:val="false"/>
          <w:i w:val="false"/>
          <w:color w:val="000000"/>
          <w:sz w:val="28"/>
        </w:rPr>
        <w:t>
      экологиялық теңгерімді сақтау;</w:t>
      </w:r>
    </w:p>
    <w:bookmarkEnd w:id="45"/>
    <w:bookmarkStart w:name="z52"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3" w:id="47"/>
    <w:p>
      <w:pPr>
        <w:spacing w:after="0"/>
        <w:ind w:left="0"/>
        <w:jc w:val="both"/>
      </w:pPr>
      <w:r>
        <w:rPr>
          <w:rFonts w:ascii="Times New Roman"/>
          <w:b w:val="false"/>
          <w:i w:val="false"/>
          <w:color w:val="000000"/>
          <w:sz w:val="28"/>
        </w:rPr>
        <w:t>
      ауа ылғалдылығын сақтау;</w:t>
      </w:r>
    </w:p>
    <w:bookmarkEnd w:id="47"/>
    <w:bookmarkStart w:name="z54"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55"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56"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57" w:id="51"/>
    <w:p>
      <w:pPr>
        <w:spacing w:after="0"/>
        <w:ind w:left="0"/>
        <w:jc w:val="both"/>
      </w:pPr>
      <w:r>
        <w:rPr>
          <w:rFonts w:ascii="Times New Roman"/>
          <w:b w:val="false"/>
          <w:i w:val="false"/>
          <w:color w:val="000000"/>
          <w:sz w:val="28"/>
        </w:rPr>
        <w:t xml:space="preserve">
      7. Жасыл қор мен қоршаған ортаны қорғау және сауықтыру жөніндегі шараларды жекі және заңды тұлғалар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асырады.</w:t>
      </w:r>
    </w:p>
    <w:bookmarkEnd w:id="51"/>
    <w:bookmarkStart w:name="z58" w:id="52"/>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2"/>
    <w:bookmarkStart w:name="z59" w:id="53"/>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0" w:id="54"/>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1" w:id="55"/>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2" w:id="56"/>
    <w:p>
      <w:pPr>
        <w:spacing w:after="0"/>
        <w:ind w:left="0"/>
        <w:jc w:val="left"/>
      </w:pPr>
      <w:r>
        <w:rPr>
          <w:rFonts w:ascii="Times New Roman"/>
          <w:b/>
          <w:i w:val="false"/>
          <w:color w:val="000000"/>
        </w:rPr>
        <w:t xml:space="preserve"> 3-тарау. Жасыл желектерді есепке алуды жүргізу тәртібі</w:t>
      </w:r>
    </w:p>
    <w:bookmarkEnd w:id="56"/>
    <w:bookmarkStart w:name="z63" w:id="57"/>
    <w:p>
      <w:pPr>
        <w:spacing w:after="0"/>
        <w:ind w:left="0"/>
        <w:jc w:val="both"/>
      </w:pPr>
      <w:r>
        <w:rPr>
          <w:rFonts w:ascii="Times New Roman"/>
          <w:b w:val="false"/>
          <w:i w:val="false"/>
          <w:color w:val="000000"/>
          <w:sz w:val="28"/>
        </w:rPr>
        <w:t>
      12. Жасыл екпелердің барлық түрлері:</w:t>
      </w:r>
    </w:p>
    <w:bookmarkEnd w:id="57"/>
    <w:bookmarkStart w:name="z64"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65"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9"/>
    <w:bookmarkStart w:name="z66" w:id="60"/>
    <w:p>
      <w:pPr>
        <w:spacing w:after="0"/>
        <w:ind w:left="0"/>
        <w:jc w:val="both"/>
      </w:pPr>
      <w:r>
        <w:rPr>
          <w:rFonts w:ascii="Times New Roman"/>
          <w:b w:val="false"/>
          <w:i w:val="false"/>
          <w:color w:val="000000"/>
          <w:sz w:val="28"/>
        </w:rPr>
        <w:t>
      жасыл еспелер тізілімін жүргізу;</w:t>
      </w:r>
    </w:p>
    <w:bookmarkEnd w:id="60"/>
    <w:bookmarkStart w:name="z67"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68" w:id="62"/>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69" w:id="63"/>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0" w:id="64"/>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1" w:id="65"/>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5"/>
    <w:bookmarkStart w:name="z72" w:id="66"/>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6"/>
    <w:bookmarkStart w:name="z73" w:id="67"/>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7"/>
    <w:bookmarkStart w:name="z74"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w:t>
      </w:r>
    </w:p>
    <w:bookmarkEnd w:id="68"/>
    <w:bookmarkStart w:name="z75"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76"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77"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78"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79"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0"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1"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2"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3" w:id="77"/>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84" w:id="78"/>
    <w:p>
      <w:pPr>
        <w:spacing w:after="0"/>
        <w:ind w:left="0"/>
        <w:jc w:val="both"/>
      </w:pPr>
      <w:r>
        <w:rPr>
          <w:rFonts w:ascii="Times New Roman"/>
          <w:b w:val="false"/>
          <w:i w:val="false"/>
          <w:color w:val="000000"/>
          <w:sz w:val="28"/>
        </w:rPr>
        <w:t>
      20. Дендрологиялық жоспар екі бөліктен тұрады.</w:t>
      </w:r>
    </w:p>
    <w:bookmarkEnd w:id="78"/>
    <w:bookmarkStart w:name="z85"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86"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87" w:id="81"/>
    <w:p>
      <w:pPr>
        <w:spacing w:after="0"/>
        <w:ind w:left="0"/>
        <w:jc w:val="both"/>
      </w:pPr>
      <w:r>
        <w:rPr>
          <w:rFonts w:ascii="Times New Roman"/>
          <w:b w:val="false"/>
          <w:i w:val="false"/>
          <w:color w:val="000000"/>
          <w:sz w:val="28"/>
        </w:rPr>
        <w:t>
      кесу үшін (ауру, кепкен);</w:t>
      </w:r>
    </w:p>
    <w:bookmarkEnd w:id="81"/>
    <w:bookmarkStart w:name="z88" w:id="82"/>
    <w:p>
      <w:pPr>
        <w:spacing w:after="0"/>
        <w:ind w:left="0"/>
        <w:jc w:val="both"/>
      </w:pPr>
      <w:r>
        <w:rPr>
          <w:rFonts w:ascii="Times New Roman"/>
          <w:b w:val="false"/>
          <w:i w:val="false"/>
          <w:color w:val="000000"/>
          <w:sz w:val="28"/>
        </w:rPr>
        <w:t>
      қайта отырғызуға арналған;</w:t>
      </w:r>
    </w:p>
    <w:bookmarkEnd w:id="82"/>
    <w:bookmarkStart w:name="z89"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0" w:id="84"/>
    <w:p>
      <w:pPr>
        <w:spacing w:after="0"/>
        <w:ind w:left="0"/>
        <w:jc w:val="both"/>
      </w:pPr>
      <w:r>
        <w:rPr>
          <w:rFonts w:ascii="Times New Roman"/>
          <w:b w:val="false"/>
          <w:i w:val="false"/>
          <w:color w:val="000000"/>
          <w:sz w:val="28"/>
        </w:rPr>
        <w:t>
      21. Дендрологиялық жоспардың ауқымы 1:10000.</w:t>
      </w:r>
    </w:p>
    <w:bookmarkEnd w:id="84"/>
    <w:bookmarkStart w:name="z91" w:id="85"/>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2" w:id="86"/>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6"/>
    <w:bookmarkStart w:name="z93" w:id="87"/>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94" w:id="88"/>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95" w:id="89"/>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9"/>
    <w:bookmarkStart w:name="z96" w:id="90"/>
    <w:p>
      <w:pPr>
        <w:spacing w:after="0"/>
        <w:ind w:left="0"/>
        <w:jc w:val="both"/>
      </w:pPr>
      <w:r>
        <w:rPr>
          <w:rFonts w:ascii="Times New Roman"/>
          <w:b w:val="false"/>
          <w:i w:val="false"/>
          <w:color w:val="000000"/>
          <w:sz w:val="28"/>
        </w:rPr>
        <w:t>
      26. Жасыл кеңістікті күтіп-ұстау мыналарды қамтиды:</w:t>
      </w:r>
    </w:p>
    <w:bookmarkEnd w:id="90"/>
    <w:bookmarkStart w:name="z97" w:id="91"/>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1"/>
    <w:bookmarkStart w:name="z98" w:id="92"/>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2"/>
    <w:bookmarkStart w:name="z99" w:id="93"/>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3"/>
    <w:bookmarkStart w:name="z100" w:id="94"/>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4"/>
    <w:bookmarkStart w:name="z101" w:id="95"/>
    <w:p>
      <w:pPr>
        <w:spacing w:after="0"/>
        <w:ind w:left="0"/>
        <w:jc w:val="both"/>
      </w:pPr>
      <w:r>
        <w:rPr>
          <w:rFonts w:ascii="Times New Roman"/>
          <w:b w:val="false"/>
          <w:i w:val="false"/>
          <w:color w:val="000000"/>
          <w:sz w:val="28"/>
        </w:rPr>
        <w:t>
      5) ұшарбасты қалыптастыру;</w:t>
      </w:r>
    </w:p>
    <w:bookmarkEnd w:id="95"/>
    <w:bookmarkStart w:name="z102" w:id="96"/>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6"/>
    <w:bookmarkStart w:name="z103" w:id="97"/>
    <w:p>
      <w:pPr>
        <w:spacing w:after="0"/>
        <w:ind w:left="0"/>
        <w:jc w:val="both"/>
      </w:pPr>
      <w:r>
        <w:rPr>
          <w:rFonts w:ascii="Times New Roman"/>
          <w:b w:val="false"/>
          <w:i w:val="false"/>
          <w:color w:val="000000"/>
          <w:sz w:val="28"/>
        </w:rPr>
        <w:t>
      7) тыңайтқыш енгізу;</w:t>
      </w:r>
    </w:p>
    <w:bookmarkEnd w:id="97"/>
    <w:bookmarkStart w:name="z104" w:id="98"/>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98"/>
    <w:bookmarkStart w:name="z105" w:id="99"/>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9"/>
    <w:bookmarkStart w:name="z106" w:id="100"/>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0"/>
    <w:bookmarkStart w:name="z107" w:id="101"/>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1"/>
    <w:bookmarkStart w:name="z108" w:id="102"/>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2"/>
    <w:bookmarkStart w:name="z109" w:id="103"/>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3"/>
    <w:bookmarkStart w:name="z110" w:id="104"/>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4"/>
    <w:bookmarkStart w:name="z111" w:id="105"/>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5"/>
    <w:bookmarkStart w:name="z112" w:id="106"/>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6"/>
    <w:bookmarkStart w:name="z113" w:id="107"/>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7"/>
    <w:bookmarkStart w:name="z114" w:id="108"/>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8"/>
    <w:bookmarkStart w:name="z115" w:id="109"/>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09"/>
    <w:bookmarkStart w:name="z116" w:id="110"/>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0"/>
    <w:bookmarkStart w:name="z117" w:id="111"/>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1"/>
    <w:bookmarkStart w:name="z118" w:id="112"/>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2"/>
    <w:bookmarkStart w:name="z119" w:id="113"/>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3"/>
    <w:bookmarkStart w:name="z120" w:id="114"/>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4"/>
    <w:bookmarkStart w:name="z121" w:id="115"/>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5"/>
    <w:bookmarkStart w:name="z122" w:id="116"/>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6"/>
    <w:bookmarkStart w:name="z123" w:id="117"/>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7"/>
    <w:bookmarkStart w:name="z124" w:id="118"/>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8"/>
    <w:bookmarkStart w:name="z125" w:id="11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9"/>
    <w:bookmarkStart w:name="z126" w:id="120"/>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0"/>
    <w:bookmarkStart w:name="z127" w:id="121"/>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1"/>
    <w:bookmarkStart w:name="z128" w:id="12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2"/>
    <w:bookmarkStart w:name="z129" w:id="123"/>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3"/>
    <w:bookmarkStart w:name="z130" w:id="124"/>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4"/>
    <w:bookmarkStart w:name="z131" w:id="125"/>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5"/>
    <w:bookmarkStart w:name="z132" w:id="126"/>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6"/>
    <w:bookmarkStart w:name="z133" w:id="127"/>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7"/>
    <w:bookmarkStart w:name="z134" w:id="128"/>
    <w:p>
      <w:pPr>
        <w:spacing w:after="0"/>
        <w:ind w:left="0"/>
        <w:jc w:val="left"/>
      </w:pPr>
      <w:r>
        <w:rPr>
          <w:rFonts w:ascii="Times New Roman"/>
          <w:b/>
          <w:i w:val="false"/>
          <w:color w:val="000000"/>
        </w:rPr>
        <w:t xml:space="preserve"> 6-тарау. Ағаштарды кесу тәртібі</w:t>
      </w:r>
    </w:p>
    <w:bookmarkEnd w:id="128"/>
    <w:bookmarkStart w:name="z135" w:id="129"/>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9"/>
    <w:bookmarkStart w:name="z136" w:id="130"/>
    <w:p>
      <w:pPr>
        <w:spacing w:after="0"/>
        <w:ind w:left="0"/>
        <w:jc w:val="both"/>
      </w:pPr>
      <w:r>
        <w:rPr>
          <w:rFonts w:ascii="Times New Roman"/>
          <w:b w:val="false"/>
          <w:i w:val="false"/>
          <w:color w:val="000000"/>
          <w:sz w:val="28"/>
        </w:rPr>
        <w:t>
      37. Ағаштарды кесу:</w:t>
      </w:r>
    </w:p>
    <w:bookmarkEnd w:id="130"/>
    <w:bookmarkStart w:name="z137" w:id="13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1"/>
    <w:bookmarkStart w:name="z138" w:id="132"/>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2"/>
    <w:bookmarkStart w:name="z139" w:id="133"/>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3"/>
    <w:bookmarkStart w:name="z140" w:id="13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4"/>
    <w:bookmarkStart w:name="z141" w:id="135"/>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5"/>
    <w:bookmarkStart w:name="z142" w:id="13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6"/>
    <w:bookmarkStart w:name="z143" w:id="137"/>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7"/>
    <w:bookmarkStart w:name="z144" w:id="138"/>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w:t>
      </w:r>
      <w:r>
        <w:rPr>
          <w:rFonts w:ascii="Times New Roman"/>
          <w:b w:val="false"/>
          <w:i w:val="false"/>
          <w:color w:val="000000"/>
          <w:sz w:val="28"/>
        </w:rPr>
        <w:t xml:space="preserve">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38"/>
    <w:bookmarkStart w:name="z146" w:id="139"/>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9"/>
    <w:bookmarkStart w:name="z147" w:id="140"/>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0"/>
    <w:bookmarkStart w:name="z148" w:id="141"/>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1"/>
    <w:bookmarkStart w:name="z149" w:id="142"/>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2"/>
    <w:bookmarkStart w:name="z150" w:id="143"/>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3"/>
    <w:bookmarkStart w:name="z151" w:id="144"/>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4"/>
    <w:bookmarkStart w:name="z152" w:id="145"/>
    <w:p>
      <w:pPr>
        <w:spacing w:after="0"/>
        <w:ind w:left="0"/>
        <w:jc w:val="both"/>
      </w:pPr>
      <w:r>
        <w:rPr>
          <w:rFonts w:ascii="Times New Roman"/>
          <w:b w:val="false"/>
          <w:i w:val="false"/>
          <w:color w:val="000000"/>
          <w:sz w:val="28"/>
        </w:rPr>
        <w:t xml:space="preserve">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5"/>
    <w:bookmarkStart w:name="z153" w:id="146"/>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6"/>
    <w:bookmarkStart w:name="z154" w:id="147"/>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7"/>
    <w:bookmarkStart w:name="z155" w:id="148"/>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8"/>
    <w:bookmarkStart w:name="z156" w:id="149"/>
    <w:p>
      <w:pPr>
        <w:spacing w:after="0"/>
        <w:ind w:left="0"/>
        <w:jc w:val="both"/>
      </w:pPr>
      <w:r>
        <w:rPr>
          <w:rFonts w:ascii="Times New Roman"/>
          <w:b w:val="false"/>
          <w:i w:val="false"/>
          <w:color w:val="000000"/>
          <w:sz w:val="28"/>
        </w:rPr>
        <w:t>
      46.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49"/>
    <w:bookmarkStart w:name="z157" w:id="150"/>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тұғалардың қаражаты есебінен жүргізіледі.</w:t>
      </w:r>
    </w:p>
    <w:bookmarkEnd w:id="150"/>
    <w:bookmarkStart w:name="z158" w:id="151"/>
    <w:p>
      <w:pPr>
        <w:spacing w:after="0"/>
        <w:ind w:left="0"/>
        <w:jc w:val="both"/>
      </w:pPr>
      <w:r>
        <w:rPr>
          <w:rFonts w:ascii="Times New Roman"/>
          <w:b w:val="false"/>
          <w:i w:val="false"/>
          <w:color w:val="000000"/>
          <w:sz w:val="28"/>
        </w:rPr>
        <w:t>
      47.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1"/>
    <w:bookmarkStart w:name="z159" w:id="152"/>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2"/>
    <w:bookmarkStart w:name="z160" w:id="153"/>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3"/>
    <w:bookmarkStart w:name="z161" w:id="154"/>
    <w:p>
      <w:pPr>
        <w:spacing w:after="0"/>
        <w:ind w:left="0"/>
        <w:jc w:val="both"/>
      </w:pPr>
      <w:r>
        <w:rPr>
          <w:rFonts w:ascii="Times New Roman"/>
          <w:b w:val="false"/>
          <w:i w:val="false"/>
          <w:color w:val="000000"/>
          <w:sz w:val="28"/>
        </w:rPr>
        <w:t xml:space="preserve">
      48. Өтемдік отырғызу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4"/>
    <w:bookmarkStart w:name="z162" w:id="155"/>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5"/>
    <w:bookmarkStart w:name="z163" w:id="156"/>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6"/>
    <w:bookmarkStart w:name="z164" w:id="157"/>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bookmarkEnd w:id="157"/>
    <w:bookmarkStart w:name="z165" w:id="158"/>
    <w:p>
      <w:pPr>
        <w:spacing w:after="0"/>
        <w:ind w:left="0"/>
        <w:jc w:val="both"/>
      </w:pPr>
      <w:r>
        <w:rPr>
          <w:rFonts w:ascii="Times New Roman"/>
          <w:b w:val="false"/>
          <w:i w:val="false"/>
          <w:color w:val="000000"/>
          <w:sz w:val="28"/>
        </w:rPr>
        <w:t xml:space="preserve">
      52. Егер қайта отырғызу ағаштардың салып қалуына әкеп соққан жағдайда, осы Қағидалардың </w:t>
      </w:r>
      <w:r>
        <w:rPr>
          <w:rFonts w:ascii="Times New Roman"/>
          <w:b w:val="false"/>
          <w:i w:val="false"/>
          <w:color w:val="000000"/>
          <w:sz w:val="28"/>
        </w:rPr>
        <w:t>58-тармағының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8"/>
    <w:bookmarkStart w:name="z166" w:id="159"/>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9"/>
    <w:bookmarkStart w:name="z167" w:id="160"/>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0"/>
    <w:bookmarkStart w:name="z168" w:id="161"/>
    <w:p>
      <w:pPr>
        <w:spacing w:after="0"/>
        <w:ind w:left="0"/>
        <w:jc w:val="both"/>
      </w:pPr>
      <w:r>
        <w:rPr>
          <w:rFonts w:ascii="Times New Roman"/>
          <w:b w:val="false"/>
          <w:i w:val="false"/>
          <w:color w:val="000000"/>
          <w:sz w:val="28"/>
        </w:rPr>
        <w:t>
      55.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1"/>
    <w:bookmarkStart w:name="z169" w:id="162"/>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2"/>
    <w:bookmarkStart w:name="z170" w:id="163"/>
    <w:p>
      <w:pPr>
        <w:spacing w:after="0"/>
        <w:ind w:left="0"/>
        <w:jc w:val="both"/>
      </w:pPr>
      <w:r>
        <w:rPr>
          <w:rFonts w:ascii="Times New Roman"/>
          <w:b w:val="false"/>
          <w:i w:val="false"/>
          <w:color w:val="000000"/>
          <w:sz w:val="28"/>
        </w:rPr>
        <w:t>
      56. Өтемдік отырғызулар мынадай мөлшерлерде:</w:t>
      </w:r>
    </w:p>
    <w:bookmarkEnd w:id="163"/>
    <w:bookmarkStart w:name="z171" w:id="164"/>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4"/>
    <w:bookmarkStart w:name="z172" w:id="165"/>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5"/>
    <w:bookmarkStart w:name="z173" w:id="166"/>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66"/>
    <w:bookmarkStart w:name="z174" w:id="167"/>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7"/>
    <w:bookmarkStart w:name="z175" w:id="168"/>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8"/>
    <w:bookmarkStart w:name="z176" w:id="169"/>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9"/>
    <w:bookmarkStart w:name="z177" w:id="170"/>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0"/>
    <w:bookmarkStart w:name="z178" w:id="17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1"/>
    <w:bookmarkStart w:name="z179" w:id="172"/>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2"/>
    <w:bookmarkStart w:name="z180" w:id="173"/>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73"/>
    <w:bookmarkStart w:name="z181" w:id="174"/>
    <w:p>
      <w:pPr>
        <w:spacing w:after="0"/>
        <w:ind w:left="0"/>
        <w:jc w:val="both"/>
      </w:pPr>
      <w:r>
        <w:rPr>
          <w:rFonts w:ascii="Times New Roman"/>
          <w:b w:val="false"/>
          <w:i w:val="false"/>
          <w:color w:val="000000"/>
          <w:sz w:val="28"/>
        </w:rPr>
        <w:t>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4"/>
    <w:bookmarkStart w:name="z182" w:id="175"/>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5"/>
    <w:bookmarkStart w:name="z183" w:id="176"/>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w:t>
      </w:r>
    </w:p>
    <w:bookmarkEnd w:id="176"/>
    <w:bookmarkStart w:name="z184" w:id="177"/>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7"/>
    <w:bookmarkStart w:name="z185" w:id="178"/>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8"/>
    <w:bookmarkStart w:name="z186" w:id="179"/>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елді</w:t>
            </w:r>
            <w:r>
              <w:br/>
            </w:r>
            <w:r>
              <w:rPr>
                <w:rFonts w:ascii="Times New Roman"/>
                <w:b w:val="false"/>
                <w:i w:val="false"/>
                <w:color w:val="000000"/>
                <w:sz w:val="20"/>
              </w:rPr>
              <w:t>мекендердің жасыл екпелерін</w:t>
            </w:r>
            <w:r>
              <w:br/>
            </w:r>
            <w:r>
              <w:rPr>
                <w:rFonts w:ascii="Times New Roman"/>
                <w:b w:val="false"/>
                <w:i w:val="false"/>
                <w:color w:val="000000"/>
                <w:sz w:val="20"/>
              </w:rPr>
              <w:t>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Жауапты иесі:____________________________ Жасыл екпелер тізілімі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елді</w:t>
            </w:r>
            <w:r>
              <w:br/>
            </w:r>
            <w:r>
              <w:rPr>
                <w:rFonts w:ascii="Times New Roman"/>
                <w:b w:val="false"/>
                <w:i w:val="false"/>
                <w:color w:val="000000"/>
                <w:sz w:val="20"/>
              </w:rPr>
              <w:t>мекендердің жасыл екпелерін</w:t>
            </w:r>
            <w:r>
              <w:br/>
            </w:r>
            <w:r>
              <w:rPr>
                <w:rFonts w:ascii="Times New Roman"/>
                <w:b w:val="false"/>
                <w:i w:val="false"/>
                <w:color w:val="000000"/>
                <w:sz w:val="20"/>
              </w:rPr>
              <w:t>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 зерттеп-қарау актісі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98" w:id="181"/>
    <w:p>
      <w:pPr>
        <w:spacing w:after="0"/>
        <w:ind w:left="0"/>
        <w:jc w:val="both"/>
      </w:pPr>
      <w:r>
        <w:rPr>
          <w:rFonts w:ascii="Times New Roman"/>
          <w:b w:val="false"/>
          <w:i w:val="false"/>
          <w:color w:val="000000"/>
          <w:sz w:val="28"/>
        </w:rPr>
        <w:t xml:space="preserve">
      Осы акт _______ данада жасалды. </w:t>
      </w:r>
    </w:p>
    <w:bookmarkEnd w:id="181"/>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p>
      <w:pPr>
        <w:spacing w:after="0"/>
        <w:ind w:left="0"/>
        <w:jc w:val="both"/>
      </w:pPr>
      <w:r>
        <w:rPr>
          <w:rFonts w:ascii="Times New Roman"/>
          <w:b w:val="false"/>
          <w:i w:val="false"/>
          <w:color w:val="000000"/>
          <w:sz w:val="28"/>
        </w:rPr>
        <w:t>
      Жеке немесе заңды тұлғаның өкілі ___________________________ қолы (Т.А.Ә.)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 қолы (Т.А.Ә.)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елді</w:t>
            </w:r>
            <w:r>
              <w:br/>
            </w:r>
            <w:r>
              <w:rPr>
                <w:rFonts w:ascii="Times New Roman"/>
                <w:b w:val="false"/>
                <w:i w:val="false"/>
                <w:color w:val="000000"/>
                <w:sz w:val="20"/>
              </w:rPr>
              <w:t>мекендердің жасыл екпелерін</w:t>
            </w:r>
            <w:r>
              <w:br/>
            </w:r>
            <w:r>
              <w:rPr>
                <w:rFonts w:ascii="Times New Roman"/>
                <w:b w:val="false"/>
                <w:i w:val="false"/>
                <w:color w:val="000000"/>
                <w:sz w:val="20"/>
              </w:rPr>
              <w:t>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(облыстың, ауданның, облыстық</w:t>
            </w:r>
            <w:r>
              <w:br/>
            </w:r>
            <w:r>
              <w:rPr>
                <w:rFonts w:ascii="Times New Roman"/>
                <w:b w:val="false"/>
                <w:i w:val="false"/>
                <w:color w:val="000000"/>
                <w:sz w:val="20"/>
              </w:rPr>
              <w:t>маңызы бар қаланың)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__ (тегі,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(ЖСН/БСН) Мекен жайы</w:t>
            </w:r>
            <w:r>
              <w:br/>
            </w:r>
            <w:r>
              <w:rPr>
                <w:rFonts w:ascii="Times New Roman"/>
                <w:b w:val="false"/>
                <w:i w:val="false"/>
                <w:color w:val="000000"/>
                <w:sz w:val="20"/>
              </w:rPr>
              <w:t>____________________________</w:t>
            </w:r>
            <w:r>
              <w:br/>
            </w:r>
            <w:r>
              <w:rPr>
                <w:rFonts w:ascii="Times New Roman"/>
                <w:b w:val="false"/>
                <w:i w:val="false"/>
                <w:color w:val="000000"/>
                <w:sz w:val="20"/>
              </w:rPr>
              <w:t>____ (заңды мекенжайы немесе</w:t>
            </w:r>
            <w:r>
              <w:br/>
            </w:r>
            <w:r>
              <w:rPr>
                <w:rFonts w:ascii="Times New Roman"/>
                <w:b w:val="false"/>
                <w:i w:val="false"/>
                <w:color w:val="000000"/>
                <w:sz w:val="20"/>
              </w:rPr>
              <w:t>тұрғылықты жері) байланыстар</w:t>
            </w:r>
            <w:r>
              <w:br/>
            </w:r>
            <w:r>
              <w:rPr>
                <w:rFonts w:ascii="Times New Roman"/>
                <w:b w:val="false"/>
                <w:i w:val="false"/>
                <w:color w:val="000000"/>
                <w:sz w:val="20"/>
              </w:rPr>
              <w:t>_____________________</w:t>
            </w:r>
            <w:r>
              <w:br/>
            </w:r>
            <w:r>
              <w:rPr>
                <w:rFonts w:ascii="Times New Roman"/>
                <w:b w:val="false"/>
                <w:i w:val="false"/>
                <w:color w:val="000000"/>
                <w:sz w:val="20"/>
              </w:rPr>
              <w:t>(электрондық</w:t>
            </w:r>
            <w:r>
              <w:br/>
            </w:r>
            <w:r>
              <w:rPr>
                <w:rFonts w:ascii="Times New Roman"/>
                <w:b w:val="false"/>
                <w:i w:val="false"/>
                <w:color w:val="000000"/>
                <w:sz w:val="20"/>
              </w:rPr>
              <w:t>мекенжайы,телефон)</w:t>
            </w:r>
          </w:p>
        </w:tc>
      </w:tr>
    </w:tbl>
    <w:bookmarkStart w:name="z202" w:id="182"/>
    <w:p>
      <w:pPr>
        <w:spacing w:after="0"/>
        <w:ind w:left="0"/>
        <w:jc w:val="left"/>
      </w:pPr>
      <w:r>
        <w:rPr>
          <w:rFonts w:ascii="Times New Roman"/>
          <w:b/>
          <w:i w:val="false"/>
          <w:color w:val="000000"/>
        </w:rPr>
        <w:t xml:space="preserve"> Кепілдік хат</w:t>
      </w:r>
    </w:p>
    <w:bookmarkEnd w:id="182"/>
    <w:bookmarkStart w:name="z203" w:id="183"/>
    <w:p>
      <w:pPr>
        <w:spacing w:after="0"/>
        <w:ind w:left="0"/>
        <w:jc w:val="both"/>
      </w:pPr>
      <w:r>
        <w:rPr>
          <w:rFonts w:ascii="Times New Roman"/>
          <w:b w:val="false"/>
          <w:i w:val="false"/>
          <w:color w:val="000000"/>
          <w:sz w:val="28"/>
        </w:rPr>
        <w:t xml:space="preserve">
      _____________________________________________ (жеке немесе заңды тұлғаның атауы)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 (себебі көрсетіледі) __________________________________________________ 20 жылғы " " жасыл екпелерді зерттеп-қарау актісіне сәйкес. Отырғызылған көшеттер жойылған жағдайда, қайта отырғызуға кепілдік береді.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__________________________________________________________________________ (жеке немесе заңды тұлғаның атауы) Жасыл екпелерді күтіп-ұстау және қорғау қағидаларын бұзғаны үшін "Әкімшілік құқық бұзушылық туралы" Қазақстан Республикасының Кодексінің 381-1 және 386-бабына сәйкес жауапкершілікке тартылатыны хабарланды. </w:t>
      </w:r>
    </w:p>
    <w:bookmarkEnd w:id="183"/>
    <w:bookmarkStart w:name="z204" w:id="184"/>
    <w:p>
      <w:pPr>
        <w:spacing w:after="0"/>
        <w:ind w:left="0"/>
        <w:jc w:val="both"/>
      </w:pPr>
      <w:r>
        <w:rPr>
          <w:rFonts w:ascii="Times New Roman"/>
          <w:b w:val="false"/>
          <w:i w:val="false"/>
          <w:color w:val="000000"/>
          <w:sz w:val="28"/>
        </w:rPr>
        <w:t xml:space="preserve">
      Күні: 20__ ж. "___" ____________ _____________________________ </w:t>
      </w:r>
    </w:p>
    <w:bookmarkEnd w:id="184"/>
    <w:bookmarkStart w:name="z205" w:id="185"/>
    <w:p>
      <w:pPr>
        <w:spacing w:after="0"/>
        <w:ind w:left="0"/>
        <w:jc w:val="both"/>
      </w:pPr>
      <w:r>
        <w:rPr>
          <w:rFonts w:ascii="Times New Roman"/>
          <w:b w:val="false"/>
          <w:i w:val="false"/>
          <w:color w:val="000000"/>
          <w:sz w:val="28"/>
        </w:rPr>
        <w:t>
      Басшының Т.А.Ә. және қолы (мөрі бар болса)</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бойынша елді</w:t>
            </w:r>
            <w:r>
              <w:br/>
            </w:r>
            <w:r>
              <w:rPr>
                <w:rFonts w:ascii="Times New Roman"/>
                <w:b w:val="false"/>
                <w:i w:val="false"/>
                <w:color w:val="000000"/>
                <w:sz w:val="20"/>
              </w:rPr>
              <w:t>мекендердің жасыл екпелерін</w:t>
            </w:r>
            <w:r>
              <w:br/>
            </w:r>
            <w:r>
              <w:rPr>
                <w:rFonts w:ascii="Times New Roman"/>
                <w:b w:val="false"/>
                <w:i w:val="false"/>
                <w:color w:val="000000"/>
                <w:sz w:val="20"/>
              </w:rPr>
              <w:t>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86"/>
    <w:p>
      <w:pPr>
        <w:spacing w:after="0"/>
        <w:ind w:left="0"/>
        <w:jc w:val="left"/>
      </w:pPr>
      <w:r>
        <w:rPr>
          <w:rFonts w:ascii="Times New Roman"/>
          <w:b/>
          <w:i w:val="false"/>
          <w:color w:val="000000"/>
        </w:rPr>
        <w:t xml:space="preserve"> Жасыл екпелердің жерсіну актісі 20___ ж. "___" _________</w:t>
      </w:r>
      <w:r>
        <w:br/>
      </w:r>
      <w:r>
        <w:rPr>
          <w:rFonts w:ascii="Times New Roman"/>
          <w:b/>
          <w:i w:val="false"/>
          <w:color w:val="000000"/>
        </w:rPr>
        <w:t xml:space="preserve"> Жасыл екпелердің отырғызған мекенжайы: ____________________________________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7"/>
    <w:p>
      <w:pPr>
        <w:spacing w:after="0"/>
        <w:ind w:left="0"/>
        <w:jc w:val="both"/>
      </w:pPr>
      <w:r>
        <w:rPr>
          <w:rFonts w:ascii="Times New Roman"/>
          <w:b w:val="false"/>
          <w:i w:val="false"/>
          <w:color w:val="000000"/>
          <w:sz w:val="28"/>
        </w:rPr>
        <w:t xml:space="preserve">
      Жеке немесе заңды тұлғаның өкілі </w:t>
      </w:r>
    </w:p>
    <w:bookmarkEnd w:id="187"/>
    <w:bookmarkStart w:name="z210" w:id="188"/>
    <w:p>
      <w:pPr>
        <w:spacing w:after="0"/>
        <w:ind w:left="0"/>
        <w:jc w:val="both"/>
      </w:pPr>
      <w:r>
        <w:rPr>
          <w:rFonts w:ascii="Times New Roman"/>
          <w:b w:val="false"/>
          <w:i w:val="false"/>
          <w:color w:val="000000"/>
          <w:sz w:val="28"/>
        </w:rPr>
        <w:t xml:space="preserve">
      _____________________________________(Т.А.Ә., қолы) (мөрі бар болса) </w:t>
      </w:r>
    </w:p>
    <w:bookmarkEnd w:id="188"/>
    <w:p>
      <w:pPr>
        <w:spacing w:after="0"/>
        <w:ind w:left="0"/>
        <w:jc w:val="both"/>
      </w:pPr>
      <w:r>
        <w:rPr>
          <w:rFonts w:ascii="Times New Roman"/>
          <w:b w:val="false"/>
          <w:i w:val="false"/>
          <w:color w:val="000000"/>
          <w:sz w:val="28"/>
        </w:rPr>
        <w:t xml:space="preserve">
      Уәкілетті органның лауазымды адамы </w:t>
      </w:r>
    </w:p>
    <w:bookmarkStart w:name="z211" w:id="189"/>
    <w:p>
      <w:pPr>
        <w:spacing w:after="0"/>
        <w:ind w:left="0"/>
        <w:jc w:val="both"/>
      </w:pPr>
      <w:r>
        <w:rPr>
          <w:rFonts w:ascii="Times New Roman"/>
          <w:b w:val="false"/>
          <w:i w:val="false"/>
          <w:color w:val="000000"/>
          <w:sz w:val="28"/>
        </w:rPr>
        <w:t>
      _____________________________________ (Т.А.Ә., қолы) (мөрі бар болса)</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