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e236" w14:textId="806e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2023 жылғы 1 тамыздағы № 148 "Атырау облысы Цифрландыру және архивтер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2023 жылғы 21 қыркүйектегі № 187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2023 жылғы 1 тамыздағы № 148 "Атырау облысы Цифрландыру және архивтер басқармасы"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көрсетілген қаулымен бекітілген "Атырау облысы Цифрландыру және архивтер басқармасы" мемлекеттік мекемесі туралы ережеде: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мазмұндалсын:</w:t>
      </w:r>
    </w:p>
    <w:bookmarkStart w:name="z9" w:id="4"/>
    <w:p>
      <w:pPr>
        <w:spacing w:after="0"/>
        <w:ind w:left="0"/>
        <w:jc w:val="both"/>
      </w:pPr>
      <w:r>
        <w:rPr>
          <w:rFonts w:ascii="Times New Roman"/>
          <w:b w:val="false"/>
          <w:i w:val="false"/>
          <w:color w:val="000000"/>
          <w:sz w:val="28"/>
        </w:rPr>
        <w:t>
       "14. Функциялары:</w:t>
      </w:r>
    </w:p>
    <w:bookmarkEnd w:id="4"/>
    <w:bookmarkStart w:name="z10" w:id="5"/>
    <w:p>
      <w:pPr>
        <w:spacing w:after="0"/>
        <w:ind w:left="0"/>
        <w:jc w:val="both"/>
      </w:pPr>
      <w:r>
        <w:rPr>
          <w:rFonts w:ascii="Times New Roman"/>
          <w:b w:val="false"/>
          <w:i w:val="false"/>
          <w:color w:val="000000"/>
          <w:sz w:val="28"/>
        </w:rPr>
        <w:t>
      1) цифрлықсауаттылықтыарттыруүшінжағдайжасайды;</w:t>
      </w:r>
    </w:p>
    <w:bookmarkEnd w:id="5"/>
    <w:bookmarkStart w:name="z11" w:id="6"/>
    <w:p>
      <w:pPr>
        <w:spacing w:after="0"/>
        <w:ind w:left="0"/>
        <w:jc w:val="both"/>
      </w:pPr>
      <w:r>
        <w:rPr>
          <w:rFonts w:ascii="Times New Roman"/>
          <w:b w:val="false"/>
          <w:i w:val="false"/>
          <w:color w:val="000000"/>
          <w:sz w:val="28"/>
        </w:rPr>
        <w:t>
      2) ақпараттық-коммуникациялықкөрсетілетінқызметтердің каталогына сәйкес "Электрондық үкіметтің" ақпараттық-коммуникациялық инфрақұрылымының операторынан ақпараттық-коммуникациялық көрсетілетін қызметтерді сатып алады;</w:t>
      </w:r>
    </w:p>
    <w:bookmarkEnd w:id="6"/>
    <w:bookmarkStart w:name="z12" w:id="7"/>
    <w:p>
      <w:pPr>
        <w:spacing w:after="0"/>
        <w:ind w:left="0"/>
        <w:jc w:val="both"/>
      </w:pPr>
      <w:r>
        <w:rPr>
          <w:rFonts w:ascii="Times New Roman"/>
          <w:b w:val="false"/>
          <w:i w:val="false"/>
          <w:color w:val="000000"/>
          <w:sz w:val="28"/>
        </w:rPr>
        <w:t>
      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береді;</w:t>
      </w:r>
    </w:p>
    <w:bookmarkEnd w:id="7"/>
    <w:bookmarkStart w:name="z13" w:id="8"/>
    <w:p>
      <w:pPr>
        <w:spacing w:after="0"/>
        <w:ind w:left="0"/>
        <w:jc w:val="both"/>
      </w:pPr>
      <w:r>
        <w:rPr>
          <w:rFonts w:ascii="Times New Roman"/>
          <w:b w:val="false"/>
          <w:i w:val="false"/>
          <w:color w:val="000000"/>
          <w:sz w:val="28"/>
        </w:rPr>
        <w:t>
      4)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үкіметтің" архитектурасын, "Электрондық әкімдіктің" үлгілік архитектурасын дамыту жөніндегі талаптардың сақталуын қамтамасыз етеді;</w:t>
      </w:r>
    </w:p>
    <w:bookmarkEnd w:id="8"/>
    <w:bookmarkStart w:name="z14" w:id="9"/>
    <w:p>
      <w:pPr>
        <w:spacing w:after="0"/>
        <w:ind w:left="0"/>
        <w:jc w:val="both"/>
      </w:pPr>
      <w:r>
        <w:rPr>
          <w:rFonts w:ascii="Times New Roman"/>
          <w:b w:val="false"/>
          <w:i w:val="false"/>
          <w:color w:val="000000"/>
          <w:sz w:val="28"/>
        </w:rPr>
        <w:t>
      5)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bookmarkEnd w:id="9"/>
    <w:bookmarkStart w:name="z15" w:id="10"/>
    <w:p>
      <w:pPr>
        <w:spacing w:after="0"/>
        <w:ind w:left="0"/>
        <w:jc w:val="both"/>
      </w:pPr>
      <w:r>
        <w:rPr>
          <w:rFonts w:ascii="Times New Roman"/>
          <w:b w:val="false"/>
          <w:i w:val="false"/>
          <w:color w:val="000000"/>
          <w:sz w:val="28"/>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bookmarkEnd w:id="10"/>
    <w:bookmarkStart w:name="z16" w:id="11"/>
    <w:p>
      <w:pPr>
        <w:spacing w:after="0"/>
        <w:ind w:left="0"/>
        <w:jc w:val="both"/>
      </w:pPr>
      <w:r>
        <w:rPr>
          <w:rFonts w:ascii="Times New Roman"/>
          <w:b w:val="false"/>
          <w:i w:val="false"/>
          <w:color w:val="000000"/>
          <w:sz w:val="28"/>
        </w:rPr>
        <w:t>
      7)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ету;</w:t>
      </w:r>
    </w:p>
    <w:bookmarkEnd w:id="11"/>
    <w:bookmarkStart w:name="z17" w:id="12"/>
    <w:p>
      <w:pPr>
        <w:spacing w:after="0"/>
        <w:ind w:left="0"/>
        <w:jc w:val="both"/>
      </w:pPr>
      <w:r>
        <w:rPr>
          <w:rFonts w:ascii="Times New Roman"/>
          <w:b w:val="false"/>
          <w:i w:val="false"/>
          <w:color w:val="000000"/>
          <w:sz w:val="28"/>
        </w:rPr>
        <w:t>
      8)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ету;</w:t>
      </w:r>
    </w:p>
    <w:bookmarkEnd w:id="12"/>
    <w:bookmarkStart w:name="z18" w:id="13"/>
    <w:p>
      <w:pPr>
        <w:spacing w:after="0"/>
        <w:ind w:left="0"/>
        <w:jc w:val="both"/>
      </w:pPr>
      <w:r>
        <w:rPr>
          <w:rFonts w:ascii="Times New Roman"/>
          <w:b w:val="false"/>
          <w:i w:val="false"/>
          <w:color w:val="000000"/>
          <w:sz w:val="28"/>
        </w:rPr>
        <w:t>
      9)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етеді;</w:t>
      </w:r>
    </w:p>
    <w:bookmarkEnd w:id="13"/>
    <w:bookmarkStart w:name="z19" w:id="14"/>
    <w:p>
      <w:pPr>
        <w:spacing w:after="0"/>
        <w:ind w:left="0"/>
        <w:jc w:val="both"/>
      </w:pPr>
      <w:r>
        <w:rPr>
          <w:rFonts w:ascii="Times New Roman"/>
          <w:b w:val="false"/>
          <w:i w:val="false"/>
          <w:color w:val="000000"/>
          <w:sz w:val="28"/>
        </w:rPr>
        <w:t>
      10) ашық деректердің интернет-порталында мемлекеттік және орыс тілдерінде ашық деректерді орналастыру;</w:t>
      </w:r>
    </w:p>
    <w:bookmarkEnd w:id="14"/>
    <w:bookmarkStart w:name="z20" w:id="15"/>
    <w:p>
      <w:pPr>
        <w:spacing w:after="0"/>
        <w:ind w:left="0"/>
        <w:jc w:val="both"/>
      </w:pPr>
      <w:r>
        <w:rPr>
          <w:rFonts w:ascii="Times New Roman"/>
          <w:b w:val="false"/>
          <w:i w:val="false"/>
          <w:color w:val="000000"/>
          <w:sz w:val="28"/>
        </w:rPr>
        <w:t>
      11) өз құзыреті шегінде ақпараттық-коммуникациялық инфрақұрылымның аса маңызды объектілеріне жататын объектілерді айқындау;</w:t>
      </w:r>
    </w:p>
    <w:bookmarkEnd w:id="15"/>
    <w:bookmarkStart w:name="z21" w:id="16"/>
    <w:p>
      <w:pPr>
        <w:spacing w:after="0"/>
        <w:ind w:left="0"/>
        <w:jc w:val="both"/>
      </w:pPr>
      <w:r>
        <w:rPr>
          <w:rFonts w:ascii="Times New Roman"/>
          <w:b w:val="false"/>
          <w:i w:val="false"/>
          <w:color w:val="000000"/>
          <w:sz w:val="28"/>
        </w:rPr>
        <w:t>
      12) "Электрондық үкіметтің" ақпараттандыру объектілерін құрады және дамытады;</w:t>
      </w:r>
    </w:p>
    <w:bookmarkEnd w:id="16"/>
    <w:bookmarkStart w:name="z22" w:id="17"/>
    <w:p>
      <w:pPr>
        <w:spacing w:after="0"/>
        <w:ind w:left="0"/>
        <w:jc w:val="both"/>
      </w:pPr>
      <w:r>
        <w:rPr>
          <w:rFonts w:ascii="Times New Roman"/>
          <w:b w:val="false"/>
          <w:i w:val="false"/>
          <w:color w:val="000000"/>
          <w:sz w:val="28"/>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bookmarkEnd w:id="17"/>
    <w:bookmarkStart w:name="z23" w:id="18"/>
    <w:p>
      <w:pPr>
        <w:spacing w:after="0"/>
        <w:ind w:left="0"/>
        <w:jc w:val="both"/>
      </w:pPr>
      <w:r>
        <w:rPr>
          <w:rFonts w:ascii="Times New Roman"/>
          <w:b w:val="false"/>
          <w:i w:val="false"/>
          <w:color w:val="000000"/>
          <w:sz w:val="28"/>
        </w:rPr>
        <w:t>
      14)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18"/>
    <w:bookmarkStart w:name="z24" w:id="19"/>
    <w:p>
      <w:pPr>
        <w:spacing w:after="0"/>
        <w:ind w:left="0"/>
        <w:jc w:val="both"/>
      </w:pPr>
      <w:r>
        <w:rPr>
          <w:rFonts w:ascii="Times New Roman"/>
          <w:b w:val="false"/>
          <w:i w:val="false"/>
          <w:color w:val="000000"/>
          <w:sz w:val="28"/>
        </w:rPr>
        <w:t>
      15) "Электрондық үкіметтің" ақпараттандыру объектілерін құру және дамыту кезінде стандартты шешімдерді пайдалануды жүзеге асырады;</w:t>
      </w:r>
    </w:p>
    <w:bookmarkEnd w:id="19"/>
    <w:bookmarkStart w:name="z25" w:id="20"/>
    <w:p>
      <w:pPr>
        <w:spacing w:after="0"/>
        <w:ind w:left="0"/>
        <w:jc w:val="both"/>
      </w:pPr>
      <w:r>
        <w:rPr>
          <w:rFonts w:ascii="Times New Roman"/>
          <w:b w:val="false"/>
          <w:i w:val="false"/>
          <w:color w:val="000000"/>
          <w:sz w:val="28"/>
        </w:rPr>
        <w:t>
      16)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ұйымдастырады;</w:t>
      </w:r>
    </w:p>
    <w:bookmarkEnd w:id="20"/>
    <w:bookmarkStart w:name="z26" w:id="21"/>
    <w:p>
      <w:pPr>
        <w:spacing w:after="0"/>
        <w:ind w:left="0"/>
        <w:jc w:val="both"/>
      </w:pPr>
      <w:r>
        <w:rPr>
          <w:rFonts w:ascii="Times New Roman"/>
          <w:b w:val="false"/>
          <w:i w:val="false"/>
          <w:color w:val="000000"/>
          <w:sz w:val="28"/>
        </w:rPr>
        <w:t>
      17) операторға "Электрондық үкімет" веб-порталын ақпараттық толықтырып отыру үшін қажетті электрондық ақпараттық ресурстарды береді;</w:t>
      </w:r>
    </w:p>
    <w:bookmarkEnd w:id="21"/>
    <w:bookmarkStart w:name="z27" w:id="22"/>
    <w:p>
      <w:pPr>
        <w:spacing w:after="0"/>
        <w:ind w:left="0"/>
        <w:jc w:val="both"/>
      </w:pPr>
      <w:r>
        <w:rPr>
          <w:rFonts w:ascii="Times New Roman"/>
          <w:b w:val="false"/>
          <w:i w:val="false"/>
          <w:color w:val="000000"/>
          <w:sz w:val="28"/>
        </w:rPr>
        <w:t>
      18) деректерді басқару жөніндегі уәкілетті орган бекіткен деректерді басқару талаптарына сәйкес деректерді "Электрондық үкіметтің" ақпараттық-коммуникациялық платформасына береді;</w:t>
      </w:r>
    </w:p>
    <w:bookmarkEnd w:id="22"/>
    <w:bookmarkStart w:name="z28" w:id="23"/>
    <w:p>
      <w:pPr>
        <w:spacing w:after="0"/>
        <w:ind w:left="0"/>
        <w:jc w:val="both"/>
      </w:pPr>
      <w:r>
        <w:rPr>
          <w:rFonts w:ascii="Times New Roman"/>
          <w:b w:val="false"/>
          <w:i w:val="false"/>
          <w:color w:val="000000"/>
          <w:sz w:val="28"/>
        </w:rPr>
        <w:t>
      19) Қазақстан Республикасының заңнамасына сәйкес мемлекеттік көрсетілетін қызметтердің сапасына ішкі бақылау жүргізу;".</w:t>
      </w:r>
    </w:p>
    <w:bookmarkEnd w:id="23"/>
    <w:bookmarkStart w:name="z29" w:id="24"/>
    <w:p>
      <w:pPr>
        <w:spacing w:after="0"/>
        <w:ind w:left="0"/>
        <w:jc w:val="both"/>
      </w:pPr>
      <w:r>
        <w:rPr>
          <w:rFonts w:ascii="Times New Roman"/>
          <w:b w:val="false"/>
          <w:i w:val="false"/>
          <w:color w:val="000000"/>
          <w:sz w:val="28"/>
        </w:rPr>
        <w:t>
      20) облыстың мемлекеттік архивтерінің сақтауына қабылданған Ұлттық архив қорының құжаттарын сақтауды, толықтыруды және пайдалануды ұйымдастырады;</w:t>
      </w:r>
    </w:p>
    <w:bookmarkEnd w:id="24"/>
    <w:bookmarkStart w:name="z30" w:id="25"/>
    <w:p>
      <w:pPr>
        <w:spacing w:after="0"/>
        <w:ind w:left="0"/>
        <w:jc w:val="both"/>
      </w:pPr>
      <w:r>
        <w:rPr>
          <w:rFonts w:ascii="Times New Roman"/>
          <w:b w:val="false"/>
          <w:i w:val="false"/>
          <w:color w:val="000000"/>
          <w:sz w:val="28"/>
        </w:rPr>
        <w:t>
      21) облыстың мемлекеттік архивтерінде сақталатын Ұлттық архив қоры құжаттарын мемлекеттiк есепке алуды жүргiзу және олардың сақталуын қамтамасыз етеді;</w:t>
      </w:r>
    </w:p>
    <w:bookmarkEnd w:id="25"/>
    <w:bookmarkStart w:name="z31" w:id="26"/>
    <w:p>
      <w:pPr>
        <w:spacing w:after="0"/>
        <w:ind w:left="0"/>
        <w:jc w:val="both"/>
      </w:pPr>
      <w:r>
        <w:rPr>
          <w:rFonts w:ascii="Times New Roman"/>
          <w:b w:val="false"/>
          <w:i w:val="false"/>
          <w:color w:val="000000"/>
          <w:sz w:val="28"/>
        </w:rPr>
        <w:t>
      22) облыстың мемлекеттік архивтерінде сақталатын Ұлттық архив қорының құжаттары бойынша деректер қорын қалыптастыруды қамтамасыз етеді;</w:t>
      </w:r>
    </w:p>
    <w:bookmarkEnd w:id="26"/>
    <w:bookmarkStart w:name="z32" w:id="27"/>
    <w:p>
      <w:pPr>
        <w:spacing w:after="0"/>
        <w:ind w:left="0"/>
        <w:jc w:val="both"/>
      </w:pPr>
      <w:r>
        <w:rPr>
          <w:rFonts w:ascii="Times New Roman"/>
          <w:b w:val="false"/>
          <w:i w:val="false"/>
          <w:color w:val="000000"/>
          <w:sz w:val="28"/>
        </w:rPr>
        <w:t>
      23) облыстың аумағында архив ісі және басқаруды құжаттамалық қамтамасыз ету мәселелеріне ұйымдастырушылық-әдiстемелiк басшылық жасауды қамтамасыз етеді;</w:t>
      </w:r>
    </w:p>
    <w:bookmarkEnd w:id="27"/>
    <w:bookmarkStart w:name="z33" w:id="28"/>
    <w:p>
      <w:pPr>
        <w:spacing w:after="0"/>
        <w:ind w:left="0"/>
        <w:jc w:val="both"/>
      </w:pPr>
      <w:r>
        <w:rPr>
          <w:rFonts w:ascii="Times New Roman"/>
          <w:b w:val="false"/>
          <w:i w:val="false"/>
          <w:color w:val="000000"/>
          <w:sz w:val="28"/>
        </w:rPr>
        <w:t>
      24) Қазақстан Республикасы Ұлттық архивінің және орталық мемлекеттік архивтердің жинақтау көздерін қоспағанда, облыстың аумағында Қазақстан Республикасының Ұлттық архив қоры және архивтер туралы заңнамасының сақталуын мемлекеттік бақылауды қамтамасыз етеді;</w:t>
      </w:r>
    </w:p>
    <w:bookmarkEnd w:id="28"/>
    <w:bookmarkStart w:name="z34" w:id="29"/>
    <w:p>
      <w:pPr>
        <w:spacing w:after="0"/>
        <w:ind w:left="0"/>
        <w:jc w:val="both"/>
      </w:pPr>
      <w:r>
        <w:rPr>
          <w:rFonts w:ascii="Times New Roman"/>
          <w:b w:val="false"/>
          <w:i w:val="false"/>
          <w:color w:val="000000"/>
          <w:sz w:val="28"/>
        </w:rPr>
        <w:t>
      25) жеке және заңды тұлғалардың сұрауларын орындауды ұйымдастыруды қамтамасыз етеді;</w:t>
      </w:r>
    </w:p>
    <w:bookmarkEnd w:id="29"/>
    <w:bookmarkStart w:name="z35" w:id="30"/>
    <w:p>
      <w:pPr>
        <w:spacing w:after="0"/>
        <w:ind w:left="0"/>
        <w:jc w:val="both"/>
      </w:pPr>
      <w:r>
        <w:rPr>
          <w:rFonts w:ascii="Times New Roman"/>
          <w:b w:val="false"/>
          <w:i w:val="false"/>
          <w:color w:val="000000"/>
          <w:sz w:val="28"/>
        </w:rPr>
        <w:t>
      26) Ұлттық архив қорының құжаттарын мемлекеттiң, жеке және заңды тұлғалардың сұрауларын қанағаттандыру үшiн пайдалануды ұйымдастырады;</w:t>
      </w:r>
    </w:p>
    <w:bookmarkEnd w:id="30"/>
    <w:bookmarkStart w:name="z36" w:id="31"/>
    <w:p>
      <w:pPr>
        <w:spacing w:after="0"/>
        <w:ind w:left="0"/>
        <w:jc w:val="both"/>
      </w:pPr>
      <w:r>
        <w:rPr>
          <w:rFonts w:ascii="Times New Roman"/>
          <w:b w:val="false"/>
          <w:i w:val="false"/>
          <w:color w:val="000000"/>
          <w:sz w:val="28"/>
        </w:rPr>
        <w:t>
      27) облыстың тарихы бойынша архив құжаттарын жинау және қайтаруды қамтамасыз етеді.</w:t>
      </w:r>
    </w:p>
    <w:bookmarkEnd w:id="31"/>
    <w:bookmarkStart w:name="z37" w:id="32"/>
    <w:p>
      <w:pPr>
        <w:spacing w:after="0"/>
        <w:ind w:left="0"/>
        <w:jc w:val="both"/>
      </w:pPr>
      <w:r>
        <w:rPr>
          <w:rFonts w:ascii="Times New Roman"/>
          <w:b w:val="false"/>
          <w:i w:val="false"/>
          <w:color w:val="000000"/>
          <w:sz w:val="28"/>
        </w:rPr>
        <w:t>
      28)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ұйымдастырады;</w:t>
      </w:r>
    </w:p>
    <w:bookmarkEnd w:id="32"/>
    <w:bookmarkStart w:name="z38" w:id="33"/>
    <w:p>
      <w:pPr>
        <w:spacing w:after="0"/>
        <w:ind w:left="0"/>
        <w:jc w:val="both"/>
      </w:pPr>
      <w:r>
        <w:rPr>
          <w:rFonts w:ascii="Times New Roman"/>
          <w:b w:val="false"/>
          <w:i w:val="false"/>
          <w:color w:val="000000"/>
          <w:sz w:val="28"/>
        </w:rPr>
        <w:t>
      29)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 мониторингтейді;</w:t>
      </w:r>
    </w:p>
    <w:bookmarkEnd w:id="33"/>
    <w:bookmarkStart w:name="z39" w:id="34"/>
    <w:p>
      <w:pPr>
        <w:spacing w:after="0"/>
        <w:ind w:left="0"/>
        <w:jc w:val="both"/>
      </w:pPr>
      <w:r>
        <w:rPr>
          <w:rFonts w:ascii="Times New Roman"/>
          <w:b w:val="false"/>
          <w:i w:val="false"/>
          <w:color w:val="000000"/>
          <w:sz w:val="28"/>
        </w:rPr>
        <w:t>
      30)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ұсынады;</w:t>
      </w:r>
    </w:p>
    <w:bookmarkEnd w:id="34"/>
    <w:bookmarkStart w:name="z40" w:id="35"/>
    <w:p>
      <w:pPr>
        <w:spacing w:after="0"/>
        <w:ind w:left="0"/>
        <w:jc w:val="both"/>
      </w:pPr>
      <w:r>
        <w:rPr>
          <w:rFonts w:ascii="Times New Roman"/>
          <w:b w:val="false"/>
          <w:i w:val="false"/>
          <w:color w:val="000000"/>
          <w:sz w:val="28"/>
        </w:rPr>
        <w:t>
      31)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bookmarkEnd w:id="35"/>
    <w:bookmarkStart w:name="z41" w:id="36"/>
    <w:p>
      <w:pPr>
        <w:spacing w:after="0"/>
        <w:ind w:left="0"/>
        <w:jc w:val="both"/>
      </w:pPr>
      <w:r>
        <w:rPr>
          <w:rFonts w:ascii="Times New Roman"/>
          <w:b w:val="false"/>
          <w:i w:val="false"/>
          <w:color w:val="000000"/>
          <w:sz w:val="28"/>
        </w:rPr>
        <w:t>
      32)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bookmarkEnd w:id="36"/>
    <w:bookmarkStart w:name="z42" w:id="37"/>
    <w:p>
      <w:pPr>
        <w:spacing w:after="0"/>
        <w:ind w:left="0"/>
        <w:jc w:val="both"/>
      </w:pPr>
      <w:r>
        <w:rPr>
          <w:rFonts w:ascii="Times New Roman"/>
          <w:b w:val="false"/>
          <w:i w:val="false"/>
          <w:color w:val="000000"/>
          <w:sz w:val="28"/>
        </w:rPr>
        <w:t>
      33)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етеді;</w:t>
      </w:r>
    </w:p>
    <w:bookmarkEnd w:id="37"/>
    <w:bookmarkStart w:name="z43" w:id="38"/>
    <w:p>
      <w:pPr>
        <w:spacing w:after="0"/>
        <w:ind w:left="0"/>
        <w:jc w:val="both"/>
      </w:pPr>
      <w:r>
        <w:rPr>
          <w:rFonts w:ascii="Times New Roman"/>
          <w:b w:val="false"/>
          <w:i w:val="false"/>
          <w:color w:val="000000"/>
          <w:sz w:val="28"/>
        </w:rPr>
        <w:t>
      34)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ұйымдастырады;</w:t>
      </w:r>
    </w:p>
    <w:bookmarkEnd w:id="38"/>
    <w:bookmarkStart w:name="z44" w:id="39"/>
    <w:p>
      <w:pPr>
        <w:spacing w:after="0"/>
        <w:ind w:left="0"/>
        <w:jc w:val="both"/>
      </w:pPr>
      <w:r>
        <w:rPr>
          <w:rFonts w:ascii="Times New Roman"/>
          <w:b w:val="false"/>
          <w:i w:val="false"/>
          <w:color w:val="000000"/>
          <w:sz w:val="28"/>
        </w:rPr>
        <w:t>
      35) мемлекеттік органның жобалық персоналын ынталандыру жүйесін енгізеді және дамытады;</w:t>
      </w:r>
    </w:p>
    <w:bookmarkEnd w:id="39"/>
    <w:bookmarkStart w:name="z45" w:id="40"/>
    <w:p>
      <w:pPr>
        <w:spacing w:after="0"/>
        <w:ind w:left="0"/>
        <w:jc w:val="both"/>
      </w:pPr>
      <w:r>
        <w:rPr>
          <w:rFonts w:ascii="Times New Roman"/>
          <w:b w:val="false"/>
          <w:i w:val="false"/>
          <w:color w:val="000000"/>
          <w:sz w:val="28"/>
        </w:rPr>
        <w:t>
      36) жалпыұлттық басымдықтың басқарушы кеңесінде қарау үшін материалдар қалыптастырады;</w:t>
      </w:r>
    </w:p>
    <w:bookmarkEnd w:id="40"/>
    <w:bookmarkStart w:name="z46" w:id="41"/>
    <w:p>
      <w:pPr>
        <w:spacing w:after="0"/>
        <w:ind w:left="0"/>
        <w:jc w:val="both"/>
      </w:pPr>
      <w:r>
        <w:rPr>
          <w:rFonts w:ascii="Times New Roman"/>
          <w:b w:val="false"/>
          <w:i w:val="false"/>
          <w:color w:val="000000"/>
          <w:sz w:val="28"/>
        </w:rPr>
        <w:t>
      37)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bookmarkEnd w:id="41"/>
    <w:bookmarkStart w:name="z47" w:id="42"/>
    <w:p>
      <w:pPr>
        <w:spacing w:after="0"/>
        <w:ind w:left="0"/>
        <w:jc w:val="both"/>
      </w:pPr>
      <w:r>
        <w:rPr>
          <w:rFonts w:ascii="Times New Roman"/>
          <w:b w:val="false"/>
          <w:i w:val="false"/>
          <w:color w:val="000000"/>
          <w:sz w:val="28"/>
        </w:rPr>
        <w:t>
      38)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bookmarkEnd w:id="42"/>
    <w:bookmarkStart w:name="z48" w:id="43"/>
    <w:p>
      <w:pPr>
        <w:spacing w:after="0"/>
        <w:ind w:left="0"/>
        <w:jc w:val="both"/>
      </w:pPr>
      <w:r>
        <w:rPr>
          <w:rFonts w:ascii="Times New Roman"/>
          <w:b w:val="false"/>
          <w:i w:val="false"/>
          <w:color w:val="000000"/>
          <w:sz w:val="28"/>
        </w:rPr>
        <w:t>
      39)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43"/>
    <w:bookmarkStart w:name="z49" w:id="44"/>
    <w:p>
      <w:pPr>
        <w:spacing w:after="0"/>
        <w:ind w:left="0"/>
        <w:jc w:val="both"/>
      </w:pPr>
      <w:r>
        <w:rPr>
          <w:rFonts w:ascii="Times New Roman"/>
          <w:b w:val="false"/>
          <w:i w:val="false"/>
          <w:color w:val="000000"/>
          <w:sz w:val="28"/>
        </w:rPr>
        <w:t>
      2. "Атырау облысы Цифрландыру және архивтер басқармасы" мемлекеттік мекемесі осы қаулыдан туындайтын шараларды қабылдасын.</w:t>
      </w:r>
    </w:p>
    <w:bookmarkEnd w:id="44"/>
    <w:bookmarkStart w:name="z50" w:id="45"/>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орынбасарынажүктелсін.</w:t>
      </w:r>
    </w:p>
    <w:bookmarkEnd w:id="45"/>
    <w:bookmarkStart w:name="z51" w:id="4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жарияланған күнінен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