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b67b" w14:textId="ff7b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2022 жылғы 27 желтоқсандағы № 219 "2023-2025 жылдарға арналған Атырау қаласына қарасты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2023 жылғы 21 желтоқсандағы № 80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2022 жылғы 27 желтоқсандағы № 219 "2023-2025 жылдарға арналған Атырау қаласына қарасты ауылдық округтер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2023-2025жылдарға Атырау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141 838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13 217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128 535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141 979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141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Дамбы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117 139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6 171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110 963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117 367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- 228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228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228 мың теңге.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Еркінқала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128 831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27 154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1 462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100 121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149 607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- 20 776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20 776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20 776 мың 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Кеңөзек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148 057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18 401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395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129 206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152 681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- 4 624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4 624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4 624 мың теңге.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Қайыршақты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83 865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29 556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54 196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248 794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- 164 929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164 929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164 929 мың теңге.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Алмалы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168 944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14 703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154 169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173 325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- 4 381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4 381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4 381 мың теңге.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жылдың 1 қаңтарынан бастап қолданысқа енгізіледі.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2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Атырау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желтоқсанындағы №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2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Дамбы ауылдық округінің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желтоқсанындағы №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3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Еркінқала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 мен жасалатын операциялар бойынша сальдо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желтоқсанындағы №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13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Кенөзек ауылдық округінің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 және материалдық емес активтерді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 мен жасалатын операциялар бойынша сальдо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желтоқсанындағы №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13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Қайыршақты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 мен жасалатын операциялар бойынша сальдо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14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Алмалы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жарғылықка питалын қалыптастыру немесе 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