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b67b" w14:textId="ff7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27 желтоқсандағы № 219 "2023-2025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21 желтоқсандағы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27 желтоқсандағы № 219 "2023-2025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141 838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128 535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141 979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117 139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110 963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117 367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128 831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27 154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1 462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100 121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149 607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20 776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148 057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18 401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129 206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152 681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- 4 624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4 624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83 865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29 556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54 196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248 794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- 164 929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164 929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164 929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168 944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14 703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154 169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173 325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- 4 381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4 381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4 381 мың теңге.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желтоқсанындағы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Дамбы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желтоқсанындағы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Еркінқала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желтоқсанындағы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Кенөзек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желтоқсанындағы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Қайыршақты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Алмалы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жарғылықка питалын қалыптастыру немесе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