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ada6" w14:textId="9f5a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2021 жылғы 19 тамыздағы № 76 "Махамбет ауданы бойынша ауылдық округтердегі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Атырау облысы Махамбет аудандық мәслихатының 2023 жылғы 2 маусымдағы № 34 шешімі</w:t>
      </w:r>
    </w:p>
    <w:p>
      <w:pPr>
        <w:spacing w:after="0"/>
        <w:ind w:left="0"/>
        <w:jc w:val="both"/>
      </w:pPr>
      <w:bookmarkStart w:name="z4" w:id="0"/>
      <w:r>
        <w:rPr>
          <w:rFonts w:ascii="Times New Roman"/>
          <w:b w:val="false"/>
          <w:i w:val="false"/>
          <w:color w:val="000000"/>
          <w:sz w:val="28"/>
        </w:rPr>
        <w:t>
      Махамбет аудандық мәслихаты ШЕШТІ:</w:t>
      </w:r>
    </w:p>
    <w:bookmarkEnd w:id="0"/>
    <w:bookmarkStart w:name="z5" w:id="1"/>
    <w:p>
      <w:pPr>
        <w:spacing w:after="0"/>
        <w:ind w:left="0"/>
        <w:jc w:val="both"/>
      </w:pPr>
      <w:r>
        <w:rPr>
          <w:rFonts w:ascii="Times New Roman"/>
          <w:b w:val="false"/>
          <w:i w:val="false"/>
          <w:color w:val="000000"/>
          <w:sz w:val="28"/>
        </w:rPr>
        <w:t xml:space="preserve">
      1. Аудандық мәслихаттың 2021 жылғы 19 тамыздағы № 76 "Махамбет ауданы бойынша ауылдық округтердегі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
    <w:bookmarkStart w:name="z9" w:id="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
    <w:bookmarkStart w:name="z10" w:id="5"/>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5"/>
    <w:bookmarkStart w:name="z11" w:id="6"/>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6"/>
    <w:bookmarkStart w:name="z12" w:id="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7"/>
    <w:bookmarkStart w:name="z13" w:id="8"/>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8"/>
    <w:bookmarkStart w:name="z14" w:id="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
    <w:bookmarkStart w:name="z15" w:id="10"/>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0"/>
    <w:bookmarkStart w:name="z16" w:id="11"/>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1"/>
    <w:bookmarkStart w:name="z17" w:id="1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2"/>
    <w:bookmarkStart w:name="z18"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3"/>
    <w:bookmarkStart w:name="z19" w:id="1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21" w:id="1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мәслихаттың депутаттары, бұқаралық ақпарат құралдарының және қоғамдық бірлестіктердің өкілдері қатыса алады.</w:t>
      </w:r>
    </w:p>
    <w:bookmarkEnd w:id="16"/>
    <w:bookmarkStart w:name="z24" w:id="1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18"/>
    <w:bookmarkStart w:name="z27" w:id="1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19"/>
    <w:bookmarkStart w:name="z28" w:id="20"/>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20"/>
    <w:bookmarkStart w:name="z29" w:id="21"/>
    <w:p>
      <w:pPr>
        <w:spacing w:after="0"/>
        <w:ind w:left="0"/>
        <w:jc w:val="both"/>
      </w:pPr>
      <w:r>
        <w:rPr>
          <w:rFonts w:ascii="Times New Roman"/>
          <w:b w:val="false"/>
          <w:i w:val="false"/>
          <w:color w:val="000000"/>
          <w:sz w:val="28"/>
        </w:rPr>
        <w:t>
      Бес жұмыс күні ішінде аудандық мәслихаттың таяудағы отырысында алдын ала талқылаудан және оның шешімінен кейін жоғары тұрған әкім шешім қабылдайды.".</w:t>
      </w:r>
    </w:p>
    <w:bookmarkEnd w:id="21"/>
    <w:bookmarkStart w:name="z30" w:id="2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