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51ce" w14:textId="a525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Махамбет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16 қаңтардағы № 199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Махамбет аудандық мәслихатының 17.08.2023 № </w:t>
      </w:r>
      <w:r>
        <w:rPr>
          <w:rFonts w:ascii="Times New Roman"/>
          <w:b w:val="false"/>
          <w:i w:val="false"/>
          <w:color w:val="000000"/>
          <w:sz w:val="28"/>
        </w:rPr>
        <w:t>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2023 жылға арналған Махамбет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