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b44c55" w14:textId="5b44c5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Қызылқоға ауданының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Атырау облысы Қызылқоға ауданы әкімдігінің 2023 жылғы 25 желтоқсандағы № 242 қаулысы. Күші жойылды - Атырау облысы Қызылқоға ауданы әкімдігінің 2024 жылғы 12 ақпандағы № 24</w:t>
      </w:r>
    </w:p>
    <w:p>
      <w:pPr>
        <w:spacing w:after="0"/>
        <w:ind w:left="0"/>
        <w:jc w:val="both"/>
      </w:pPr>
      <w:r>
        <w:rPr>
          <w:rFonts w:ascii="Times New Roman"/>
          <w:b w:val="false"/>
          <w:i w:val="false"/>
          <w:color w:val="ff0000"/>
          <w:sz w:val="28"/>
        </w:rPr>
        <w:t xml:space="preserve">
      Ескерту. Күші жойылды - Атырау облысы Қызылқоға ауданы әкімдігінің 12.02.2024 № </w:t>
      </w:r>
      <w:r>
        <w:rPr>
          <w:rFonts w:ascii="Times New Roman"/>
          <w:b w:val="false"/>
          <w:i w:val="false"/>
          <w:color w:val="ff0000"/>
          <w:sz w:val="28"/>
        </w:rPr>
        <w:t>24</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Start w:name="z4" w:id="0"/>
    <w:p>
      <w:pPr>
        <w:spacing w:after="0"/>
        <w:ind w:left="0"/>
        <w:jc w:val="both"/>
      </w:pPr>
      <w:r>
        <w:rPr>
          <w:rFonts w:ascii="Times New Roman"/>
          <w:b w:val="false"/>
          <w:i w:val="false"/>
          <w:color w:val="000000"/>
          <w:sz w:val="28"/>
        </w:rPr>
        <w:t xml:space="preserve">
      "Тұрғын үй қатынастары туралы" Қазақстан Республикасы Заңының 10-3-бабы 2-тармағының </w:t>
      </w:r>
      <w:r>
        <w:rPr>
          <w:rFonts w:ascii="Times New Roman"/>
          <w:b w:val="false"/>
          <w:i w:val="false"/>
          <w:color w:val="000000"/>
          <w:sz w:val="28"/>
        </w:rPr>
        <w:t>11) тармақшасына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"Қазақстан Республикасындағы сәулет, қала құрылысы және құрылыс қызметі туралы"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аудан әкімдігі ҚАУЛЫ ЕТЕДІ:</w:t>
      </w:r>
    </w:p>
    <w:bookmarkEnd w:id="0"/>
    <w:bookmarkStart w:name="z5" w:id="1"/>
    <w:p>
      <w:pPr>
        <w:spacing w:after="0"/>
        <w:ind w:left="0"/>
        <w:jc w:val="both"/>
      </w:pPr>
      <w:r>
        <w:rPr>
          <w:rFonts w:ascii="Times New Roman"/>
          <w:b w:val="false"/>
          <w:i w:val="false"/>
          <w:color w:val="000000"/>
          <w:sz w:val="28"/>
        </w:rPr>
        <w:t xml:space="preserve">
      1. Осы қаулыға қоса беріліп отырған Қызылқоға ауданының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p>
    <w:bookmarkEnd w:id="1"/>
    <w:bookmarkStart w:name="z6" w:id="2"/>
    <w:p>
      <w:pPr>
        <w:spacing w:after="0"/>
        <w:ind w:left="0"/>
        <w:jc w:val="both"/>
      </w:pPr>
      <w:r>
        <w:rPr>
          <w:rFonts w:ascii="Times New Roman"/>
          <w:b w:val="false"/>
          <w:i w:val="false"/>
          <w:color w:val="000000"/>
          <w:sz w:val="28"/>
        </w:rPr>
        <w:t>
      2. Осы қаулыны Қазақстан Республикасы нормативтік құқықтық актілерінің эталондық бақылау банкінде ресми жариялауға жіберілсін.</w:t>
      </w:r>
    </w:p>
    <w:bookmarkEnd w:id="2"/>
    <w:bookmarkStart w:name="z7" w:id="3"/>
    <w:p>
      <w:pPr>
        <w:spacing w:after="0"/>
        <w:ind w:left="0"/>
        <w:jc w:val="both"/>
      </w:pPr>
      <w:r>
        <w:rPr>
          <w:rFonts w:ascii="Times New Roman"/>
          <w:b w:val="false"/>
          <w:i w:val="false"/>
          <w:color w:val="000000"/>
          <w:sz w:val="28"/>
        </w:rPr>
        <w:t>
      3. Осы қаулының орындалысын бақылау аудан әкімінің орынбасары Е.Иғалиға жүктелсін.</w:t>
      </w:r>
    </w:p>
    <w:bookmarkEnd w:id="3"/>
    <w:bookmarkStart w:name="z8" w:id="4"/>
    <w:p>
      <w:pPr>
        <w:spacing w:after="0"/>
        <w:ind w:left="0"/>
        <w:jc w:val="both"/>
      </w:pPr>
      <w:r>
        <w:rPr>
          <w:rFonts w:ascii="Times New Roman"/>
          <w:b w:val="false"/>
          <w:i w:val="false"/>
          <w:color w:val="000000"/>
          <w:sz w:val="28"/>
        </w:rPr>
        <w:t>
      4. Осы қаулы алғаш ресми жарияланғаннан кейін қолданысқа енгізіледі.</w:t>
      </w:r>
    </w:p>
    <w:bookmarkEnd w:id="4"/>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Аудан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 Әзмұханов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Қызылқоға ауданы</w:t>
            </w:r>
            <w:r>
              <w:br/>
            </w:r>
            <w:r>
              <w:rPr>
                <w:rFonts w:ascii="Times New Roman"/>
                <w:b w:val="false"/>
                <w:i w:val="false"/>
                <w:color w:val="000000"/>
                <w:sz w:val="20"/>
              </w:rPr>
              <w:t>әкімдігінің 2023 жылғы</w:t>
            </w:r>
            <w:r>
              <w:br/>
            </w:r>
            <w:r>
              <w:rPr>
                <w:rFonts w:ascii="Times New Roman"/>
                <w:b w:val="false"/>
                <w:i w:val="false"/>
                <w:color w:val="000000"/>
                <w:sz w:val="20"/>
              </w:rPr>
              <w:t>"25" желтоқсандағы № 242</w:t>
            </w:r>
            <w:r>
              <w:br/>
            </w:r>
            <w:r>
              <w:rPr>
                <w:rFonts w:ascii="Times New Roman"/>
                <w:b w:val="false"/>
                <w:i w:val="false"/>
                <w:color w:val="000000"/>
                <w:sz w:val="20"/>
              </w:rPr>
              <w:t>қаулысына қосымша</w:t>
            </w:r>
          </w:p>
        </w:tc>
      </w:tr>
    </w:tbl>
    <w:bookmarkStart w:name="z11" w:id="5"/>
    <w:p>
      <w:pPr>
        <w:spacing w:after="0"/>
        <w:ind w:left="0"/>
        <w:jc w:val="left"/>
      </w:pPr>
      <w:r>
        <w:rPr>
          <w:rFonts w:ascii="Times New Roman"/>
          <w:b/>
          <w:i w:val="false"/>
          <w:color w:val="000000"/>
        </w:rPr>
        <w:t xml:space="preserve"> Қызылқоға ауданының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қағидалары</w:t>
      </w:r>
    </w:p>
    <w:bookmarkEnd w:id="5"/>
    <w:bookmarkStart w:name="z12" w:id="6"/>
    <w:p>
      <w:pPr>
        <w:spacing w:after="0"/>
        <w:ind w:left="0"/>
        <w:jc w:val="left"/>
      </w:pPr>
      <w:r>
        <w:rPr>
          <w:rFonts w:ascii="Times New Roman"/>
          <w:b/>
          <w:i w:val="false"/>
          <w:color w:val="000000"/>
        </w:rPr>
        <w:t xml:space="preserve"> 1. Жалпы ереже</w:t>
      </w:r>
    </w:p>
    <w:bookmarkEnd w:id="6"/>
    <w:bookmarkStart w:name="z13" w:id="7"/>
    <w:p>
      <w:pPr>
        <w:spacing w:after="0"/>
        <w:ind w:left="0"/>
        <w:jc w:val="both"/>
      </w:pPr>
      <w:r>
        <w:rPr>
          <w:rFonts w:ascii="Times New Roman"/>
          <w:b w:val="false"/>
          <w:i w:val="false"/>
          <w:color w:val="000000"/>
          <w:sz w:val="28"/>
        </w:rPr>
        <w:t xml:space="preserve">
      1. Осы Қызылқоға ауданының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w:t>
      </w:r>
      <w:r>
        <w:rPr>
          <w:rFonts w:ascii="Times New Roman"/>
          <w:b w:val="false"/>
          <w:i w:val="false"/>
          <w:color w:val="000000"/>
          <w:sz w:val="28"/>
        </w:rPr>
        <w:t>қағидаларі</w:t>
      </w:r>
      <w:r>
        <w:rPr>
          <w:rFonts w:ascii="Times New Roman"/>
          <w:b w:val="false"/>
          <w:i w:val="false"/>
          <w:color w:val="000000"/>
          <w:sz w:val="28"/>
        </w:rPr>
        <w:t xml:space="preserve"> (бұдан әрі - Қағадалар) "Тұрғын үй қатынастары туралы" Қазақстан Республикасының 1997 жылғы 16 сәуірдегі Заңының 10-3 бабының 2 тармағының </w:t>
      </w:r>
      <w:r>
        <w:rPr>
          <w:rFonts w:ascii="Times New Roman"/>
          <w:b w:val="false"/>
          <w:i w:val="false"/>
          <w:color w:val="000000"/>
          <w:sz w:val="28"/>
        </w:rPr>
        <w:t>11) тармақшасына</w:t>
      </w:r>
      <w:r>
        <w:rPr>
          <w:rFonts w:ascii="Times New Roman"/>
          <w:b w:val="false"/>
          <w:i w:val="false"/>
          <w:color w:val="000000"/>
          <w:sz w:val="28"/>
        </w:rPr>
        <w:t xml:space="preserve"> сәйкес (бұдан әрі - Заң) әзірленді және өзгеде нормативтік құқықтық актілермен Қызылқоға ауданында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ұйымдастыру және жүргізу тәртібін айқындайды.</w:t>
      </w:r>
    </w:p>
    <w:bookmarkEnd w:id="7"/>
    <w:bookmarkStart w:name="z14" w:id="8"/>
    <w:p>
      <w:pPr>
        <w:spacing w:after="0"/>
        <w:ind w:left="0"/>
        <w:jc w:val="both"/>
      </w:pPr>
      <w:r>
        <w:rPr>
          <w:rFonts w:ascii="Times New Roman"/>
          <w:b w:val="false"/>
          <w:i w:val="false"/>
          <w:color w:val="000000"/>
          <w:sz w:val="28"/>
        </w:rPr>
        <w:t xml:space="preserve">
      2. Осы </w:t>
      </w:r>
      <w:r>
        <w:rPr>
          <w:rFonts w:ascii="Times New Roman"/>
          <w:b w:val="false"/>
          <w:i w:val="false"/>
          <w:color w:val="000000"/>
          <w:sz w:val="28"/>
        </w:rPr>
        <w:t>Қағидаларда</w:t>
      </w:r>
      <w:r>
        <w:rPr>
          <w:rFonts w:ascii="Times New Roman"/>
          <w:b w:val="false"/>
          <w:i w:val="false"/>
          <w:color w:val="000000"/>
          <w:sz w:val="28"/>
        </w:rPr>
        <w:t xml:space="preserve"> келесі негізгі ұғымдар қолданылады:</w:t>
      </w:r>
    </w:p>
    <w:bookmarkEnd w:id="8"/>
    <w:bookmarkStart w:name="z15" w:id="9"/>
    <w:p>
      <w:pPr>
        <w:spacing w:after="0"/>
        <w:ind w:left="0"/>
        <w:jc w:val="both"/>
      </w:pPr>
      <w:r>
        <w:rPr>
          <w:rFonts w:ascii="Times New Roman"/>
          <w:b w:val="false"/>
          <w:i w:val="false"/>
          <w:color w:val="000000"/>
          <w:sz w:val="28"/>
        </w:rPr>
        <w:t>
      1) бірыңғай сәулеттік стиль - құрылыста пайдаланылатын, аумақтың белгілі бір құрылыс ауданына, оның ішінде жеке құрылысқа тән бірыңғай белгілердің жиынтығы. Негізгі параметрлер сыртқы келбеті, сәулеттік стилі, түсті шешімі, қабаттылығы, әрлеу материалдары болып табылады. Жеке құрылыс ауданы үшін негізгі параметрлер сыртқы келбеті, сәулеттік стилі, түсті шешімі, қабаттылығы, әрлеу материалдары, қоршаулар, шатырдың типі және учаске аумағында шаруашылық-тұрмыстық құрылыстардың орналасуы болып табылады;</w:t>
      </w:r>
    </w:p>
    <w:bookmarkEnd w:id="9"/>
    <w:bookmarkStart w:name="z16" w:id="10"/>
    <w:p>
      <w:pPr>
        <w:spacing w:after="0"/>
        <w:ind w:left="0"/>
        <w:jc w:val="both"/>
      </w:pPr>
      <w:r>
        <w:rPr>
          <w:rFonts w:ascii="Times New Roman"/>
          <w:b w:val="false"/>
          <w:i w:val="false"/>
          <w:color w:val="000000"/>
          <w:sz w:val="28"/>
        </w:rPr>
        <w:t>
      2) кондоминиум объектісі – дара (бөлек) меншіктегі пәтерлерден, тұрғын емес үй-жайлардан және дара (бөлек) меншікте болмайтын және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ортақ мүліктен тұратын біртұтас мүліктік кешен;</w:t>
      </w:r>
    </w:p>
    <w:bookmarkEnd w:id="10"/>
    <w:bookmarkStart w:name="z17" w:id="11"/>
    <w:p>
      <w:pPr>
        <w:spacing w:after="0"/>
        <w:ind w:left="0"/>
        <w:jc w:val="both"/>
      </w:pPr>
      <w:r>
        <w:rPr>
          <w:rFonts w:ascii="Times New Roman"/>
          <w:b w:val="false"/>
          <w:i w:val="false"/>
          <w:color w:val="000000"/>
          <w:sz w:val="28"/>
        </w:rPr>
        <w:t>
      3) кондоминиум объектісінің ортақ мүлкі – дара (бөлек) меншіктегі пәтерлерден, тұрғын емес үй-жайлардан басқа, кондоминиум объектісінің бөліктері (қасбеттер, кіреберістер, вестибюльдер, холдар, дәліздер, баспалдақ марштары мен баспалдақ алаңдары, лифтілер, шатырлар, шатырастылар, техникалық қабаттар, жертөлелер, үйге ортақ инженерлік жүйелер мен жабдықтар, абоненттік пошта жәшіктері, көппәтерлі тұрғын үй тұрған жер учаскесі және (немесе) үй жанындағы жер учаскесі, абаттандыру элементтері және ортақ пайдаланылатын басқа да мүлік);</w:t>
      </w:r>
    </w:p>
    <w:bookmarkEnd w:id="11"/>
    <w:bookmarkStart w:name="z18" w:id="12"/>
    <w:p>
      <w:pPr>
        <w:spacing w:after="0"/>
        <w:ind w:left="0"/>
        <w:jc w:val="both"/>
      </w:pPr>
      <w:r>
        <w:rPr>
          <w:rFonts w:ascii="Times New Roman"/>
          <w:b w:val="false"/>
          <w:i w:val="false"/>
          <w:color w:val="000000"/>
          <w:sz w:val="28"/>
        </w:rPr>
        <w:t>
      4) кондоминиум объектісінің ортақ мүлкін ағымдағы жөндеу –мерзімінен бұрын тозуын болғызбау және ақауларын жою мақсатында жүргізілетін, көппәтерлі тұрғын үйдің нормативтік және техникалық құжаттамада белгіленген құрама бөліктері мен инженерлік жабдықтарын ауыстыру немесе қалпына келтіру жөніндегі уақтылы техникалық іс-шаралар мен жұмыстар кешені;</w:t>
      </w:r>
    </w:p>
    <w:bookmarkEnd w:id="12"/>
    <w:bookmarkStart w:name="z19" w:id="13"/>
    <w:p>
      <w:pPr>
        <w:spacing w:after="0"/>
        <w:ind w:left="0"/>
        <w:jc w:val="both"/>
      </w:pPr>
      <w:r>
        <w:rPr>
          <w:rFonts w:ascii="Times New Roman"/>
          <w:b w:val="false"/>
          <w:i w:val="false"/>
          <w:color w:val="000000"/>
          <w:sz w:val="28"/>
        </w:rPr>
        <w:t>
      5) кондоминиум объектісінің ортақ мүлкін күрделі жөндеу – көппәтерлі тұрғын үйдің ресурсын қалпына келтіру мақсатында жүргізілетін, көппәтерлі тұрғын үйдің тозған конструкцияларын, бөлшектерін және инженерлік жабдықтарын жаңа немесе анағұрлым мықты және үнемді, жөнделетін объектілердің пайдалану көрсеткіштерін жақсартатын түрлеріне ауыстыру жөніндегі іс-шаралар мен жұмыстар кешені;</w:t>
      </w:r>
    </w:p>
    <w:bookmarkEnd w:id="13"/>
    <w:bookmarkStart w:name="z20" w:id="14"/>
    <w:p>
      <w:pPr>
        <w:spacing w:after="0"/>
        <w:ind w:left="0"/>
        <w:jc w:val="both"/>
      </w:pPr>
      <w:r>
        <w:rPr>
          <w:rFonts w:ascii="Times New Roman"/>
          <w:b w:val="false"/>
          <w:i w:val="false"/>
          <w:color w:val="000000"/>
          <w:sz w:val="28"/>
        </w:rPr>
        <w:t>
      6) кондоминиум объектісінің ортақ мүлкін күтіп-ұстау – кондоминиум объектісінің ортақ мүлкін техникалық пайдалану, санитариялық күтіп-ұстау және ағымдағы жөндеу бойынша жұмыстар немесе көрсетілетін қызметтер кешені;</w:t>
      </w:r>
    </w:p>
    <w:bookmarkEnd w:id="14"/>
    <w:bookmarkStart w:name="z21" w:id="15"/>
    <w:p>
      <w:pPr>
        <w:spacing w:after="0"/>
        <w:ind w:left="0"/>
        <w:jc w:val="both"/>
      </w:pPr>
      <w:r>
        <w:rPr>
          <w:rFonts w:ascii="Times New Roman"/>
          <w:b w:val="false"/>
          <w:i w:val="false"/>
          <w:color w:val="000000"/>
          <w:sz w:val="28"/>
        </w:rPr>
        <w:t>
      7) көппәтерлі тұрғын үй – ортақ үлестік меншік болып табылатын кондоминиум объектісінің ортақ мүлкінен және көппәтерлі тұрғын үйге іргелес жатқан жер учаскесіне не кондоминиум объектісі ортақ мүлкінің өзге де бөліктеріне дербес шығатын жерлері бар екі және одан көппәтерлерден, тұрғын емес үй-жайлардан тұратын, біртұтас бөлінбейтін жер учаскесінде біртұтас іргетасы бар жеке тұрған ғимарат;</w:t>
      </w:r>
    </w:p>
    <w:bookmarkEnd w:id="15"/>
    <w:bookmarkStart w:name="z22" w:id="16"/>
    <w:p>
      <w:pPr>
        <w:spacing w:after="0"/>
        <w:ind w:left="0"/>
        <w:jc w:val="both"/>
      </w:pPr>
      <w:r>
        <w:rPr>
          <w:rFonts w:ascii="Times New Roman"/>
          <w:b w:val="false"/>
          <w:i w:val="false"/>
          <w:color w:val="000000"/>
          <w:sz w:val="28"/>
        </w:rPr>
        <w:t>
      8) көппәтерлі тұрғын үй кондоминиумы (бұдан әрі – кондоминиум) – Қазақстан Республикасының заңнамасында айқындалған тәртіппен тіркелген меншік нысаны, бұл ретте пәтерлер, тұрғын емес үй-жайлар дара (бөлек) меншікте болады, ал дара (бөлек) меншікте емес бөліктер пәтерлердің, тұрғын емес үй-жайлардың меншік иелеріне көппәтерлі тұрғын үй тұрған біртұтас бөлінбейтін жер учаскесін және (немесе) үй жанындағы жер учаскесін қоса алғанда, ортақ үлестік меншік құқығымен тиесілі болады;</w:t>
      </w:r>
    </w:p>
    <w:bookmarkEnd w:id="16"/>
    <w:bookmarkStart w:name="z23" w:id="17"/>
    <w:p>
      <w:pPr>
        <w:spacing w:after="0"/>
        <w:ind w:left="0"/>
        <w:jc w:val="both"/>
      </w:pPr>
      <w:r>
        <w:rPr>
          <w:rFonts w:ascii="Times New Roman"/>
          <w:b w:val="false"/>
          <w:i w:val="false"/>
          <w:color w:val="000000"/>
          <w:sz w:val="28"/>
        </w:rPr>
        <w:t>
      9) көппәтерлі тұрғын үй мүлкінің меншік иелері бірлестігі (бұдан әрі – мүліктің меншік иелері бірлестігі) – коммерциялық емес ұйым болып табылатын, бір көппәтерлі тұрғын үй пәтерлерінің, тұрғын емес үй-жайларының меншік иелері құрған, кондоминиум объектісін басқаруды жүзеге асыратын, оны күтіп-ұстауды қаржыландыратын және оның сақталуын қамтамасыз ететін заңды тұлға;</w:t>
      </w:r>
    </w:p>
    <w:bookmarkEnd w:id="17"/>
    <w:bookmarkStart w:name="z24" w:id="18"/>
    <w:p>
      <w:pPr>
        <w:spacing w:after="0"/>
        <w:ind w:left="0"/>
        <w:jc w:val="both"/>
      </w:pPr>
      <w:r>
        <w:rPr>
          <w:rFonts w:ascii="Times New Roman"/>
          <w:b w:val="false"/>
          <w:i w:val="false"/>
          <w:color w:val="000000"/>
          <w:sz w:val="28"/>
        </w:rPr>
        <w:t>
      10) көппәтерлі тұрғын үй пәтерлері, тұрғын емес үй-жайлары меншік иелерінің жиналысы (бұдан әрі – жиналыс) – пәтерлер, тұрғын емес үй-жайлар меншік иелерінің кондоминиум объектісін басқаруға және кондоминиум объектісінің ортақ мүлкін күтіп-ұстауға байланысты шешімдерді ұжымдық талқылауын және дауыс беру арқылы қабылдауын қамтамасыз ететін кондоминиум объектісін басқарудың жоғары органы;</w:t>
      </w:r>
    </w:p>
    <w:bookmarkEnd w:id="18"/>
    <w:bookmarkStart w:name="z25" w:id="19"/>
    <w:p>
      <w:pPr>
        <w:spacing w:after="0"/>
        <w:ind w:left="0"/>
        <w:jc w:val="both"/>
      </w:pPr>
      <w:r>
        <w:rPr>
          <w:rFonts w:ascii="Times New Roman"/>
          <w:b w:val="false"/>
          <w:i w:val="false"/>
          <w:color w:val="000000"/>
          <w:sz w:val="28"/>
        </w:rPr>
        <w:t>
      11) шатыр - ғимаратты атмосфералық жауын-шашынның енуінен сақтайтын, су өткізбейтін қабаттан және негізден (торлардан, тұтас төсемеден, кермеден) тұратын, көтергіш конструкцияларға немесе жылытқышқа (шатырсыз шатырларда) салынатын жабынның жоғарғы элементі.</w:t>
      </w:r>
    </w:p>
    <w:bookmarkEnd w:id="19"/>
    <w:bookmarkStart w:name="z26" w:id="20"/>
    <w:p>
      <w:pPr>
        <w:spacing w:after="0"/>
        <w:ind w:left="0"/>
        <w:jc w:val="both"/>
      </w:pPr>
      <w:r>
        <w:rPr>
          <w:rFonts w:ascii="Times New Roman"/>
          <w:b w:val="false"/>
          <w:i w:val="false"/>
          <w:color w:val="000000"/>
          <w:sz w:val="28"/>
        </w:rPr>
        <w:t xml:space="preserve">
      3. Осы </w:t>
      </w:r>
      <w:r>
        <w:rPr>
          <w:rFonts w:ascii="Times New Roman"/>
          <w:b w:val="false"/>
          <w:i w:val="false"/>
          <w:color w:val="000000"/>
          <w:sz w:val="28"/>
        </w:rPr>
        <w:t>Қағидалар</w:t>
      </w:r>
      <w:r>
        <w:rPr>
          <w:rFonts w:ascii="Times New Roman"/>
          <w:b w:val="false"/>
          <w:i w:val="false"/>
          <w:color w:val="000000"/>
          <w:sz w:val="28"/>
        </w:rPr>
        <w:t xml:space="preserve"> Қызылқоға ауданының немесе оның бір бөлігіне бірыңғай сәулеттік келбет беруге бағытталмаған, көппәтерлі тұрғын үйлерге ағымдағы немесе күрделі жөндеуді ұйымдастыруға және жүргізуге таратылмайды.</w:t>
      </w:r>
    </w:p>
    <w:bookmarkEnd w:id="20"/>
    <w:bookmarkStart w:name="z27" w:id="21"/>
    <w:p>
      <w:pPr>
        <w:spacing w:after="0"/>
        <w:ind w:left="0"/>
        <w:jc w:val="both"/>
      </w:pPr>
      <w:r>
        <w:rPr>
          <w:rFonts w:ascii="Times New Roman"/>
          <w:b w:val="false"/>
          <w:i w:val="false"/>
          <w:color w:val="000000"/>
          <w:sz w:val="28"/>
        </w:rPr>
        <w:t xml:space="preserve">
      4. Пәтерлер, тұрғын емес үй-жайлар меншік иелерінің кондоминиум объектісін басқаруға және кондоминиум объектісінің ортақ мүлкін күтіп-ұстауға арналған шығыстарға қатысады және </w:t>
      </w:r>
      <w:r>
        <w:rPr>
          <w:rFonts w:ascii="Times New Roman"/>
          <w:b w:val="false"/>
          <w:i w:val="false"/>
          <w:color w:val="000000"/>
          <w:sz w:val="28"/>
        </w:rPr>
        <w:t>Заңда</w:t>
      </w:r>
      <w:r>
        <w:rPr>
          <w:rFonts w:ascii="Times New Roman"/>
          <w:b w:val="false"/>
          <w:i w:val="false"/>
          <w:color w:val="000000"/>
          <w:sz w:val="28"/>
        </w:rPr>
        <w:t xml:space="preserve"> көзделген міндеттерді атқарады.</w:t>
      </w:r>
    </w:p>
    <w:bookmarkEnd w:id="21"/>
    <w:bookmarkStart w:name="z28" w:id="22"/>
    <w:p>
      <w:pPr>
        <w:spacing w:after="0"/>
        <w:ind w:left="0"/>
        <w:jc w:val="both"/>
      </w:pPr>
      <w:r>
        <w:rPr>
          <w:rFonts w:ascii="Times New Roman"/>
          <w:b w:val="false"/>
          <w:i w:val="false"/>
          <w:color w:val="000000"/>
          <w:sz w:val="28"/>
        </w:rPr>
        <w:t>
      5. Пәтерлердің, тұрғын емес үй-жайлардың меншік иелері кондоминиум объектісінің ортақ мүлкін күтіп-ұстау және кондоминиум объектісінің ортақ мүлкіне ағымдағы және күрделі жөндеу жүргізуді қоса алғанда, оның қауіпсіз пайдаланылуын қамтамасыз ету жөнінде шаралар қолдануға міндетті.</w:t>
      </w:r>
    </w:p>
    <w:bookmarkEnd w:id="22"/>
    <w:bookmarkStart w:name="z29" w:id="23"/>
    <w:p>
      <w:pPr>
        <w:spacing w:after="0"/>
        <w:ind w:left="0"/>
        <w:jc w:val="left"/>
      </w:pPr>
      <w:r>
        <w:rPr>
          <w:rFonts w:ascii="Times New Roman"/>
          <w:b/>
          <w:i w:val="false"/>
          <w:color w:val="000000"/>
        </w:rPr>
        <w:t xml:space="preserve"> 2. Көппәтерлі тұрғын үйлердің қасбеттерін, шатырларын ағымдағы немесе күрделі жөндеу жөніндегі іс-шараларды ұйымдастыру тәртібі</w:t>
      </w:r>
    </w:p>
    <w:bookmarkEnd w:id="23"/>
    <w:bookmarkStart w:name="z30" w:id="24"/>
    <w:p>
      <w:pPr>
        <w:spacing w:after="0"/>
        <w:ind w:left="0"/>
        <w:jc w:val="both"/>
      </w:pPr>
      <w:r>
        <w:rPr>
          <w:rFonts w:ascii="Times New Roman"/>
          <w:b w:val="false"/>
          <w:i w:val="false"/>
          <w:color w:val="000000"/>
          <w:sz w:val="28"/>
        </w:rPr>
        <w:t>
      6. Ауданның сәулет ісі жөніндегі жергілікті атқарушы органының құрылымдық бөлімшесі қаланың немесе оның бір бөлігінің бірыңғай сәулеттік келбетін әзірлеуді және бекітуді ұйымдастырады.</w:t>
      </w:r>
    </w:p>
    <w:bookmarkEnd w:id="24"/>
    <w:bookmarkStart w:name="z31" w:id="25"/>
    <w:p>
      <w:pPr>
        <w:spacing w:after="0"/>
        <w:ind w:left="0"/>
        <w:jc w:val="both"/>
      </w:pPr>
      <w:r>
        <w:rPr>
          <w:rFonts w:ascii="Times New Roman"/>
          <w:b w:val="false"/>
          <w:i w:val="false"/>
          <w:color w:val="000000"/>
          <w:sz w:val="28"/>
        </w:rPr>
        <w:t>
      7. "Аудандық тұрғын үй-коммуналдық шаруашылық жолаушылар көлігі, автомобиль жолдары және тұрғын үй инспекциясы бөлімі" мемлекеттік мекемесімен бірлесіп, ауданның бірыңғай сәулеттік келбетінің бекітілген тұжырымдамасы негізінде визуалды тексеру жолымен ауданда немесе оның бір бөлігіне бірыңғай сәулеттік келбет беру үшін қасбеттерге және (немесе) шатырларға ағымдағы немесе күрделі жөндеу жүргізуді талап ететін көп пәтерлі тұрғын үйлердің тізбесін айқындайды.</w:t>
      </w:r>
    </w:p>
    <w:bookmarkEnd w:id="25"/>
    <w:bookmarkStart w:name="z32" w:id="26"/>
    <w:p>
      <w:pPr>
        <w:spacing w:after="0"/>
        <w:ind w:left="0"/>
        <w:jc w:val="both"/>
      </w:pPr>
      <w:r>
        <w:rPr>
          <w:rFonts w:ascii="Times New Roman"/>
          <w:b w:val="false"/>
          <w:i w:val="false"/>
          <w:color w:val="000000"/>
          <w:sz w:val="28"/>
        </w:rPr>
        <w:t>
      Ауданға немесе оның бір бөлігіне бірыңғай сәулеттік келбет беру үшін қасбеттерге және (немесе) шатырларға ағымдағы немесе күрделі жөндеу жүргізуді талап ететін көп пәтерлі тұрғын үйлердің тізбесі жыл сайын үшінші тоқсанда 30 қыркүйектен кешіктірмей айқындалады.</w:t>
      </w:r>
    </w:p>
    <w:bookmarkEnd w:id="26"/>
    <w:bookmarkStart w:name="z33" w:id="27"/>
    <w:p>
      <w:pPr>
        <w:spacing w:after="0"/>
        <w:ind w:left="0"/>
        <w:jc w:val="both"/>
      </w:pPr>
      <w:r>
        <w:rPr>
          <w:rFonts w:ascii="Times New Roman"/>
          <w:b w:val="false"/>
          <w:i w:val="false"/>
          <w:color w:val="000000"/>
          <w:sz w:val="28"/>
        </w:rPr>
        <w:t>
      Көзбен шолып қарау барысында шатырдың, қасбеттердің сыртқы элементтерінің жай-күйі бағаланады, көрінетін зақымданулар мен проблемалық аймақтар анықталады, шатырлық және қасбеттік материал түрінің сәйкестігі, қоршау конструкцияларында ылғалдың болуы тексеріледі, үйге ортақ үй-жайларда ауа алмасу, жылу алмасу және ылғалдылық параметрлері бағаланады.</w:t>
      </w:r>
    </w:p>
    <w:bookmarkEnd w:id="27"/>
    <w:bookmarkStart w:name="z34" w:id="28"/>
    <w:p>
      <w:pPr>
        <w:spacing w:after="0"/>
        <w:ind w:left="0"/>
        <w:jc w:val="both"/>
      </w:pPr>
      <w:r>
        <w:rPr>
          <w:rFonts w:ascii="Times New Roman"/>
          <w:b w:val="false"/>
          <w:i w:val="false"/>
          <w:color w:val="000000"/>
          <w:sz w:val="28"/>
        </w:rPr>
        <w:t>
      8. Ауданға немесе оның бір бөлігіне бірыңғай сәулеттік келбет беру үшін қасбеттерге және (немесе) шатырларға ағымдағы немесе күрделі жөндеу жүргізуді талап ететін көп пәтерлі тұрғын үйлердің бекітілген тізбесі негізінде ауылдық округтердің әкімдері мынадай жұмыстарды ұйымдастырады:</w:t>
      </w:r>
    </w:p>
    <w:bookmarkEnd w:id="28"/>
    <w:bookmarkStart w:name="z35" w:id="29"/>
    <w:p>
      <w:pPr>
        <w:spacing w:after="0"/>
        <w:ind w:left="0"/>
        <w:jc w:val="both"/>
      </w:pPr>
      <w:r>
        <w:rPr>
          <w:rFonts w:ascii="Times New Roman"/>
          <w:b w:val="false"/>
          <w:i w:val="false"/>
          <w:color w:val="000000"/>
          <w:sz w:val="28"/>
        </w:rPr>
        <w:t>
      1) ауданның немесе оның бір бөлігінің бірыңғай сәулеттік келбетінің жобасымен бекіте отырып, көппәтерлі тұрғын үйлердің пәтерлері мен тұрғын емес үй – жайларының (олар болған жағдайда) меншік иелерін таныстыру;</w:t>
      </w:r>
    </w:p>
    <w:bookmarkEnd w:id="29"/>
    <w:bookmarkStart w:name="z36" w:id="30"/>
    <w:p>
      <w:pPr>
        <w:spacing w:after="0"/>
        <w:ind w:left="0"/>
        <w:jc w:val="both"/>
      </w:pPr>
      <w:r>
        <w:rPr>
          <w:rFonts w:ascii="Times New Roman"/>
          <w:b w:val="false"/>
          <w:i w:val="false"/>
          <w:color w:val="000000"/>
          <w:sz w:val="28"/>
        </w:rPr>
        <w:t>
      2) көппәтерлі тұрғын үйлердің пәтер және тұрғын емес үй-жайларының (олар болған жағдайда) меншік иелерін жоспарланған жұмыстар және оларды жүргізудің болжамды мерзімдері туралы ақпараттандыру;</w:t>
      </w:r>
    </w:p>
    <w:bookmarkEnd w:id="30"/>
    <w:bookmarkStart w:name="z37" w:id="31"/>
    <w:p>
      <w:pPr>
        <w:spacing w:after="0"/>
        <w:ind w:left="0"/>
        <w:jc w:val="both"/>
      </w:pPr>
      <w:r>
        <w:rPr>
          <w:rFonts w:ascii="Times New Roman"/>
          <w:b w:val="false"/>
          <w:i w:val="false"/>
          <w:color w:val="000000"/>
          <w:sz w:val="28"/>
        </w:rPr>
        <w:t>
      3) көппәтерлі тұрғын үйдің қасбеттерін және (немесе) шатырын жөндеу жұмыстарын жүргізуге келісім беру немесе келіспеу, сондай-ақ үйдің қасбетінде немесе шатырында жарнама конструкцияларын араластыру туралы шешім қабылдай отырып, пәтер және тұрғын емес үй – жайлардың меншік иелерінің жиналысын ұйымдастыру.</w:t>
      </w:r>
    </w:p>
    <w:bookmarkEnd w:id="31"/>
    <w:bookmarkStart w:name="z38" w:id="32"/>
    <w:p>
      <w:pPr>
        <w:spacing w:after="0"/>
        <w:ind w:left="0"/>
        <w:jc w:val="both"/>
      </w:pPr>
      <w:r>
        <w:rPr>
          <w:rFonts w:ascii="Times New Roman"/>
          <w:b w:val="false"/>
          <w:i w:val="false"/>
          <w:color w:val="000000"/>
          <w:sz w:val="28"/>
        </w:rPr>
        <w:t>
      9. Жиналыс міндетті түрде қатысуымен өткізілуі тиіс әкімдігінің Мамандандырылған бөлімшелерінің, жобалау және өзге дежөндеу жұмыстарын жүргізетін мердігер ұйымдар. Меншік иелеріпәтер тұрғын үйдің қасбетін немесе</w:t>
      </w:r>
    </w:p>
    <w:bookmarkEnd w:id="32"/>
    <w:bookmarkStart w:name="z39" w:id="33"/>
    <w:p>
      <w:pPr>
        <w:spacing w:after="0"/>
        <w:ind w:left="0"/>
        <w:jc w:val="both"/>
      </w:pPr>
      <w:r>
        <w:rPr>
          <w:rFonts w:ascii="Times New Roman"/>
          <w:b w:val="false"/>
          <w:i w:val="false"/>
          <w:color w:val="000000"/>
          <w:sz w:val="28"/>
        </w:rPr>
        <w:t>
      шатырын күрделі жөндеуге қатысты барлық мәселелер бойынша хабардар болуы тиіс.</w:t>
      </w:r>
    </w:p>
    <w:bookmarkEnd w:id="33"/>
    <w:bookmarkStart w:name="z40" w:id="34"/>
    <w:p>
      <w:pPr>
        <w:spacing w:after="0"/>
        <w:ind w:left="0"/>
        <w:jc w:val="both"/>
      </w:pPr>
      <w:r>
        <w:rPr>
          <w:rFonts w:ascii="Times New Roman"/>
          <w:b w:val="false"/>
          <w:i w:val="false"/>
          <w:color w:val="000000"/>
          <w:sz w:val="28"/>
        </w:rPr>
        <w:t>
      10. Жиналыс пәтерлер, тұрғын емес үй-жайлар меншік иелерінің жалпы санының үштен екісінен астамы болған кезде шешім қабылдайды. Шешім пәтерлер, тұрғын емес үй-жайлар меншік иелерінің жалпы санының үштен екісінен астамы келіскен кезде қабылданады.</w:t>
      </w:r>
    </w:p>
    <w:bookmarkEnd w:id="34"/>
    <w:bookmarkStart w:name="z41" w:id="35"/>
    <w:p>
      <w:pPr>
        <w:spacing w:after="0"/>
        <w:ind w:left="0"/>
        <w:jc w:val="both"/>
      </w:pPr>
      <w:r>
        <w:rPr>
          <w:rFonts w:ascii="Times New Roman"/>
          <w:b w:val="false"/>
          <w:i w:val="false"/>
          <w:color w:val="000000"/>
          <w:sz w:val="28"/>
        </w:rPr>
        <w:t xml:space="preserve">
      Жиналысты </w:t>
      </w:r>
      <w:r>
        <w:rPr>
          <w:rFonts w:ascii="Times New Roman"/>
          <w:b w:val="false"/>
          <w:i w:val="false"/>
          <w:color w:val="000000"/>
          <w:sz w:val="28"/>
        </w:rPr>
        <w:t>Заңда</w:t>
      </w:r>
      <w:r>
        <w:rPr>
          <w:rFonts w:ascii="Times New Roman"/>
          <w:b w:val="false"/>
          <w:i w:val="false"/>
          <w:color w:val="000000"/>
          <w:sz w:val="28"/>
        </w:rPr>
        <w:t xml:space="preserve"> белгіленген тәртіппен, сондай-ақ жергілікті атқарушы органдардың үй-жайларында жазбаша сауалнама арқылы жүргізуге болады.</w:t>
      </w:r>
    </w:p>
    <w:bookmarkEnd w:id="35"/>
    <w:bookmarkStart w:name="z42" w:id="36"/>
    <w:p>
      <w:pPr>
        <w:spacing w:after="0"/>
        <w:ind w:left="0"/>
        <w:jc w:val="both"/>
      </w:pPr>
      <w:r>
        <w:rPr>
          <w:rFonts w:ascii="Times New Roman"/>
          <w:b w:val="false"/>
          <w:i w:val="false"/>
          <w:color w:val="000000"/>
          <w:sz w:val="28"/>
        </w:rPr>
        <w:t>
      Қажет болған жағдайда жиналыстар шексіз рет, сондай-ақ қалаға бірыңғай сәулет келбетін беруге мүдделі мамандар мен өзге де тұлғаларды шақырумен өткізілуі мүмкін.</w:t>
      </w:r>
    </w:p>
    <w:bookmarkEnd w:id="36"/>
    <w:bookmarkStart w:name="z43" w:id="37"/>
    <w:p>
      <w:pPr>
        <w:spacing w:after="0"/>
        <w:ind w:left="0"/>
        <w:jc w:val="both"/>
      </w:pPr>
      <w:r>
        <w:rPr>
          <w:rFonts w:ascii="Times New Roman"/>
          <w:b w:val="false"/>
          <w:i w:val="false"/>
          <w:color w:val="000000"/>
          <w:sz w:val="28"/>
        </w:rPr>
        <w:t>
      11. Жиналыста теріс шешім қабылданған жағдайда, бірыңғай сәулеттік келбет беруге бағытталған осы көппәтерлі тұрғын үйге қасбетті және (немесе) шатырды жөндеу жұмыстары жүргізілмейді.</w:t>
      </w:r>
    </w:p>
    <w:bookmarkEnd w:id="37"/>
    <w:bookmarkStart w:name="z44" w:id="38"/>
    <w:p>
      <w:pPr>
        <w:spacing w:after="0"/>
        <w:ind w:left="0"/>
        <w:jc w:val="both"/>
      </w:pPr>
      <w:r>
        <w:rPr>
          <w:rFonts w:ascii="Times New Roman"/>
          <w:b w:val="false"/>
          <w:i w:val="false"/>
          <w:color w:val="000000"/>
          <w:sz w:val="28"/>
        </w:rPr>
        <w:t>
      12. Жиналыстың оң шешімі қабылданған жағдайда, бюджеттік бағдарлама әкімшісі құрылыс нормаларының талаптарына сәйкес жұмыстардың құрамы мен көлемін белгілеу, бірыңғай сәулеттік келбет беру үшін қасбетті және (немесе) шатырды жөндеу үлгісін (ағымдағы немесе күрделі) айқындау үшін әрбір көппәтерлі тұрғын үйдің техникалық жай-күйін тексеруді ұйымдастырады.</w:t>
      </w:r>
    </w:p>
    <w:bookmarkEnd w:id="38"/>
    <w:bookmarkStart w:name="z45" w:id="39"/>
    <w:p>
      <w:pPr>
        <w:spacing w:after="0"/>
        <w:ind w:left="0"/>
        <w:jc w:val="both"/>
      </w:pPr>
      <w:r>
        <w:rPr>
          <w:rFonts w:ascii="Times New Roman"/>
          <w:b w:val="false"/>
          <w:i w:val="false"/>
          <w:color w:val="000000"/>
          <w:sz w:val="28"/>
        </w:rPr>
        <w:t>
      Үйдің техникалық жағдайын тексеру табиғи тозу дәрежесін белгілеу мақсатында орындалады.</w:t>
      </w:r>
    </w:p>
    <w:bookmarkEnd w:id="39"/>
    <w:bookmarkStart w:name="z46" w:id="40"/>
    <w:p>
      <w:pPr>
        <w:spacing w:after="0"/>
        <w:ind w:left="0"/>
        <w:jc w:val="both"/>
      </w:pPr>
      <w:r>
        <w:rPr>
          <w:rFonts w:ascii="Times New Roman"/>
          <w:b w:val="false"/>
          <w:i w:val="false"/>
          <w:color w:val="000000"/>
          <w:sz w:val="28"/>
        </w:rPr>
        <w:t>
      13. Үйдің техникалық жай-күйін тексеру қорытындысы бойынша бюджеттік бағдарлама әкімшісі ағымдағы жөндеудің сметалық есебін әзірлеу немесе күрделі жөндеуге жобалау-сметалық құжаттаманы дайындау жұмыстарын ұйымдастырады, кейіннен жергілікті бюджет қаражаты есебінен тиісті жобалар бойынша сараптама қорытындысын алады.</w:t>
      </w:r>
    </w:p>
    <w:bookmarkEnd w:id="40"/>
    <w:bookmarkStart w:name="z47" w:id="41"/>
    <w:p>
      <w:pPr>
        <w:spacing w:after="0"/>
        <w:ind w:left="0"/>
        <w:jc w:val="both"/>
      </w:pPr>
      <w:r>
        <w:rPr>
          <w:rFonts w:ascii="Times New Roman"/>
          <w:b w:val="false"/>
          <w:i w:val="false"/>
          <w:color w:val="000000"/>
          <w:sz w:val="28"/>
        </w:rPr>
        <w:t>
      14. Тексеру және жобалау тиісті лицензиялары бар мамандандырылған ұйымдардың күшімен орындалады.</w:t>
      </w:r>
    </w:p>
    <w:bookmarkEnd w:id="41"/>
    <w:bookmarkStart w:name="z48" w:id="42"/>
    <w:p>
      <w:pPr>
        <w:spacing w:after="0"/>
        <w:ind w:left="0"/>
        <w:jc w:val="both"/>
      </w:pPr>
      <w:r>
        <w:rPr>
          <w:rFonts w:ascii="Times New Roman"/>
          <w:b w:val="false"/>
          <w:i w:val="false"/>
          <w:color w:val="000000"/>
          <w:sz w:val="28"/>
        </w:rPr>
        <w:t>
      15. Күрделі жөндеу жөніндегі жұмыстарды жобалау және ағымдағы жөндеудің сметалық есебін әзірлеу кезінде қолданыстағы заңнаманы және нормативтерді басшылыққа алу қажет.</w:t>
      </w:r>
    </w:p>
    <w:bookmarkEnd w:id="42"/>
    <w:bookmarkStart w:name="z49" w:id="43"/>
    <w:p>
      <w:pPr>
        <w:spacing w:after="0"/>
        <w:ind w:left="0"/>
        <w:jc w:val="both"/>
      </w:pPr>
      <w:r>
        <w:rPr>
          <w:rFonts w:ascii="Times New Roman"/>
          <w:b w:val="false"/>
          <w:i w:val="false"/>
          <w:color w:val="000000"/>
          <w:sz w:val="28"/>
        </w:rPr>
        <w:t xml:space="preserve">
      16. Қағидаларының </w:t>
      </w:r>
      <w:r>
        <w:rPr>
          <w:rFonts w:ascii="Times New Roman"/>
          <w:b w:val="false"/>
          <w:i w:val="false"/>
          <w:color w:val="000000"/>
          <w:sz w:val="28"/>
        </w:rPr>
        <w:t>7-тармағына</w:t>
      </w:r>
      <w:r>
        <w:rPr>
          <w:rFonts w:ascii="Times New Roman"/>
          <w:b w:val="false"/>
          <w:i w:val="false"/>
          <w:color w:val="000000"/>
          <w:sz w:val="28"/>
        </w:rPr>
        <w:t xml:space="preserve"> сәйкес айқындалған, тиісті сараптамадан және (немесе) көппәтерлі тұрғын үйлердің қасбеттерін және (немесе) шатырларын ағымдағы жөндеудің сметалық құнынан өткен күрделі жөндеу жобалары бекітілгеннен кейін бюджеттік бағдарлама әкімшісі бюджеттік жоспарлау жөніндегі орталық уәкілетті орган айқындаған тәртіпке сәйкес бюджеттік өтінім жасайды және ұсынады.</w:t>
      </w:r>
    </w:p>
    <w:bookmarkEnd w:id="43"/>
    <w:bookmarkStart w:name="z50" w:id="44"/>
    <w:p>
      <w:pPr>
        <w:spacing w:after="0"/>
        <w:ind w:left="0"/>
        <w:jc w:val="both"/>
      </w:pPr>
      <w:r>
        <w:rPr>
          <w:rFonts w:ascii="Times New Roman"/>
          <w:b w:val="false"/>
          <w:i w:val="false"/>
          <w:color w:val="000000"/>
          <w:sz w:val="28"/>
        </w:rPr>
        <w:t>
      17. Бірыңғай сәулеттік келбет беруге бағытталған көппәтерлі тұрғын үйлердің қасбеттерін, шатырларын ағымдағы немесе күрделі жөндеу жөніндегі жұмыстарды алу мемлекеттік сатып алу туралы заңнамаға сәйкес бюджеттік бағдарлама әкімшісімен іске асырылады.</w:t>
      </w:r>
    </w:p>
    <w:bookmarkEnd w:id="44"/>
    <w:bookmarkStart w:name="z51" w:id="45"/>
    <w:p>
      <w:pPr>
        <w:spacing w:after="0"/>
        <w:ind w:left="0"/>
        <w:jc w:val="both"/>
      </w:pPr>
      <w:r>
        <w:rPr>
          <w:rFonts w:ascii="Times New Roman"/>
          <w:b w:val="false"/>
          <w:i w:val="false"/>
          <w:color w:val="000000"/>
          <w:sz w:val="28"/>
        </w:rPr>
        <w:t>
      18. Бірыңғай сәулеттік келбет беруге бағытталған, көппәтерлі тұрғын үйлердің қасбеттерін, шатырларын ағымдағы немесе күрделі жөндеу жөніндегі жұмыстарды қабылдау техникалық қадағалауды жүзеге асыратын тұлғаларды тарта отырып, кондоминиум объектісін басқару органымен бірлесіп, тапсырыс беруші жүзеге асырады.</w:t>
      </w:r>
    </w:p>
    <w:bookmarkEnd w:id="45"/>
    <w:bookmarkStart w:name="z52" w:id="46"/>
    <w:p>
      <w:pPr>
        <w:spacing w:after="0"/>
        <w:ind w:left="0"/>
        <w:jc w:val="left"/>
      </w:pPr>
      <w:r>
        <w:rPr>
          <w:rFonts w:ascii="Times New Roman"/>
          <w:b/>
          <w:i w:val="false"/>
          <w:color w:val="000000"/>
        </w:rPr>
        <w:t xml:space="preserve"> 3. Қорытынды ереже</w:t>
      </w:r>
    </w:p>
    <w:bookmarkEnd w:id="46"/>
    <w:bookmarkStart w:name="z53" w:id="47"/>
    <w:p>
      <w:pPr>
        <w:spacing w:after="0"/>
        <w:ind w:left="0"/>
        <w:jc w:val="both"/>
      </w:pPr>
      <w:r>
        <w:rPr>
          <w:rFonts w:ascii="Times New Roman"/>
          <w:b w:val="false"/>
          <w:i w:val="false"/>
          <w:color w:val="000000"/>
          <w:sz w:val="28"/>
        </w:rPr>
        <w:t>
      19. Қызылқоға ауданының бірыңғай сәулеттік келбет беруге бағытталған, көппәтерлі тұрғын үйлердің қасбеттерін, шатырларын ағымдағы немесе күрделі жөндеу жөніндегі іс-шараларды қаржыландыру жергілікті бюджет қаражаты есебінен жүзеге асырылады.</w:t>
      </w:r>
    </w:p>
    <w:bookmarkEnd w:id="47"/>
    <w:bookmarkStart w:name="z54" w:id="48"/>
    <w:p>
      <w:pPr>
        <w:spacing w:after="0"/>
        <w:ind w:left="0"/>
        <w:jc w:val="both"/>
      </w:pPr>
      <w:r>
        <w:rPr>
          <w:rFonts w:ascii="Times New Roman"/>
          <w:b w:val="false"/>
          <w:i w:val="false"/>
          <w:color w:val="000000"/>
          <w:sz w:val="28"/>
        </w:rPr>
        <w:t>
      20. Лауазымды адам қызметтік өкілеттіктерін іске асыру кезінде лауазымдық міндеттерін орындамағаны не тиісінше орындамағаны үшін, сыбайлас жемқорлық құқық бұзушылықтар жасағаны және (немесе) өзінің лауазымдық өкілеттіктерін асыра пайдаланғаны үшін Қазақстан Республикасының заңдарында белгіленген тәртіптік, әкімшілік және қылмыстық жауаптылықта болады.</w:t>
      </w:r>
    </w:p>
    <w:bookmarkEnd w:id="48"/>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