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402a" w14:textId="4b9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15 желтоқсандағы № 165-VІІ "2023-2025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9 маусымдағы № 25-VIII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15 желтоқсандағы № 165-VІІ "2023-2025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169 799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165 982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170 155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99 308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93 140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126 644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119 869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128 581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263 302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6 704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571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255 980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265 943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2 641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474 157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465 259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483 999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1 156 938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57 797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1 097 841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1 168 465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- 11 527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11 527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11 527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116 180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113 159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120 492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- 4 312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жылға арналған кент және ауылдық округтер бюджетінде аудандық бюджеттен 1 153 518 мың теңге көлемінде субвенциялар,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574 641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130 812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80 471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77 157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78 766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109 724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– 101 947 мың теңге көзделгені ескерілсін.".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25-VІІІ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