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7a1e" w14:textId="fd97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2022 жылғы 15 желтоқсандағы № 165-VІІ "2023-2025 жылдарға арналған Индер ауданының ауылдық округтерінің және Индербор кентінің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26 желтоқсандағы № 63-VIII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2022 жылғы 15 желтоқсандағы № 165-VІІ "2023-2025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177 763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173 946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178 119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99 308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5 754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93 140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101 313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- 2 005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2 005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140 503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6 134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133 728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142 440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- 1 937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1 937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1 937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291 690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6 717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284 368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294 331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- 2 641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2 641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2 641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2023-2025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325 865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8 792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316 967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335 707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- 9 842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9 842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9 842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2023-2025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1 172 872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55 602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1 113 775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1 184 399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- 11 527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11 527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11 527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2023-2025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112 327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109 306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116 639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- 4 312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4 312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4 312 мың теңге.".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2023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2023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2023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2023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2023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Негізге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63-VІІІ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