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f105" w14:textId="cf9f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2022 жылғы 13 желтоқсандағы № 147-VII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22 қарашадағы № 48-VIII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13 желтоқсандағы № 147-VII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4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аудандық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9 040 626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2 697 442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21 279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14 614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6 307 291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- 9 342 323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-1 040 мың теңге, оның ішінде: бюджеттік несиелер – 10 350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11 390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- 300 657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10 350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11 390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301 697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Шаңғалаев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147-VIІ шешіміне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мемлекетіік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мемлекетіік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бюджеттен (шығыстар сметасынан) қамтылған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баңдарламалар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баңдарламалар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баңдарламалар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жқніндегі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қызметтерше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немесе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юұру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икөшелерін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