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2fce" w14:textId="5172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2022 жылғы 13 желтоқсандағы № 147-VII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2023 жылғы 14 желтоқсандағы № 61-VIII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13 желтоқсандағы № 147-VII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(2023 жылғы 4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9 160 882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2 436 598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25 438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39 792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6 659 054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- 9 462 579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-1 040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10 350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11 390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- 300 657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11 390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301 697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147-VIІ шешіміне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юұру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