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c161d" w14:textId="f3c1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 шынықтыру және спорт саласындағы кәсіптік стандарттарды бекіту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2023 жылғы 8 қарашадағы № 291 бұйрығы</w:t>
      </w:r>
    </w:p>
    <w:p>
      <w:pPr>
        <w:spacing w:after="0"/>
        <w:ind w:left="0"/>
        <w:jc w:val="left"/>
      </w:pPr>
    </w:p>
    <w:p>
      <w:pPr>
        <w:spacing w:after="0"/>
        <w:ind w:left="0"/>
        <w:jc w:val="both"/>
      </w:pPr>
      <w:r>
        <w:rPr>
          <w:rFonts w:ascii="Times New Roman"/>
          <w:b w:val="false"/>
          <w:i w:val="false"/>
          <w:color w:val="000000"/>
          <w:sz w:val="28"/>
        </w:rPr>
        <w:t xml:space="preserve">
      "Кәсіптік біліктілік туралы" Қазақстан Республикасы Заңының 5 - бабы </w:t>
      </w:r>
      <w:r>
        <w:rPr>
          <w:rFonts w:ascii="Times New Roman"/>
          <w:b w:val="false"/>
          <w:i w:val="false"/>
          <w:color w:val="000000"/>
          <w:sz w:val="28"/>
        </w:rPr>
        <w:t>5 - тармағының</w:t>
      </w:r>
      <w:r>
        <w:rPr>
          <w:rFonts w:ascii="Times New Roman"/>
          <w:b w:val="false"/>
          <w:i w:val="false"/>
          <w:color w:val="000000"/>
          <w:sz w:val="28"/>
        </w:rPr>
        <w:t xml:space="preserve"> екінші бөлігіне сәйкес БҰЙЫРАМЫН:</w:t>
      </w:r>
    </w:p>
    <w:bookmarkStart w:name="z2" w:id="0"/>
    <w:p>
      <w:pPr>
        <w:spacing w:after="0"/>
        <w:ind w:left="0"/>
        <w:jc w:val="both"/>
      </w:pPr>
      <w:r>
        <w:rPr>
          <w:rFonts w:ascii="Times New Roman"/>
          <w:b w:val="false"/>
          <w:i w:val="false"/>
          <w:color w:val="000000"/>
          <w:sz w:val="28"/>
        </w:rPr>
        <w:t>
      1. Қоса беріліп отырған: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"Жаттықтырушы"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"Спорт жаттықтырушы-оқытушысы" кәсіптік стандарты;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 "Спорт төрешісі" кәсіптік стандарты бекітілсін.</w:t>
      </w:r>
    </w:p>
    <w:bookmarkStart w:name="z6" w:id="1"/>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заңнамада белгіленген тәртіппен:</w:t>
      </w:r>
    </w:p>
    <w:bookmarkEnd w:id="1"/>
    <w:bookmarkStart w:name="z7" w:id="2"/>
    <w:p>
      <w:pPr>
        <w:spacing w:after="0"/>
        <w:ind w:left="0"/>
        <w:jc w:val="both"/>
      </w:pPr>
      <w:r>
        <w:rPr>
          <w:rFonts w:ascii="Times New Roman"/>
          <w:b w:val="false"/>
          <w:i w:val="false"/>
          <w:color w:val="000000"/>
          <w:sz w:val="28"/>
        </w:rPr>
        <w:t>
      1) осы бұйрықтың көшірмесін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2"/>
    <w:bookmarkStart w:name="z8" w:id="3"/>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орналастыруын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Маржықпаев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 " ___________</w:t>
            </w:r>
            <w:r>
              <w:br/>
            </w:r>
            <w:r>
              <w:rPr>
                <w:rFonts w:ascii="Times New Roman"/>
                <w:b w:val="false"/>
                <w:i w:val="false"/>
                <w:color w:val="000000"/>
                <w:sz w:val="20"/>
              </w:rPr>
              <w:t>№ бұйрығына</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"Жаттықтырушы" кәсіптік стандарты</w:t>
      </w:r>
    </w:p>
    <w:bookmarkEnd w:id="6"/>
    <w:bookmarkStart w:name="z12" w:id="7"/>
    <w:p>
      <w:pPr>
        <w:spacing w:after="0"/>
        <w:ind w:left="0"/>
        <w:jc w:val="left"/>
      </w:pPr>
      <w:r>
        <w:rPr>
          <w:rFonts w:ascii="Times New Roman"/>
          <w:b/>
          <w:i w:val="false"/>
          <w:color w:val="000000"/>
        </w:rPr>
        <w:t xml:space="preserve"> 1- 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"Жаттықтырушы"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шешуге бағытталған, Қазақстан Республикасы Туризм және спорт министрлігі саласында қолданылады.</w:t>
      </w:r>
    </w:p>
    <w:bookmarkStart w:name="z14" w:id="8"/>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8"/>
    <w:bookmarkStart w:name="z15" w:id="9"/>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9"/>
    <w:bookmarkStart w:name="z16" w:id="10"/>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10"/>
    <w:bookmarkStart w:name="z17" w:id="11"/>
    <w:p>
      <w:pPr>
        <w:spacing w:after="0"/>
        <w:ind w:left="0"/>
        <w:jc w:val="both"/>
      </w:pPr>
      <w:r>
        <w:rPr>
          <w:rFonts w:ascii="Times New Roman"/>
          <w:b w:val="false"/>
          <w:i w:val="false"/>
          <w:color w:val="000000"/>
          <w:sz w:val="28"/>
        </w:rPr>
        <w:t>
      3) жаттықтырушы, жаттықтырушы-оқытушы – спортшыны даярлаудың оқу-жаттығу процесін және оның спорттық нәтижелерге қол жеткізу үшін бәсекелес қызметіне басшылықты жүзеге асыратын жеке тұлға;</w:t>
      </w:r>
    </w:p>
    <w:bookmarkEnd w:id="11"/>
    <w:bookmarkStart w:name="z18" w:id="12"/>
    <w:p>
      <w:pPr>
        <w:spacing w:after="0"/>
        <w:ind w:left="0"/>
        <w:jc w:val="both"/>
      </w:pPr>
      <w:r>
        <w:rPr>
          <w:rFonts w:ascii="Times New Roman"/>
          <w:b w:val="false"/>
          <w:i w:val="false"/>
          <w:color w:val="000000"/>
          <w:sz w:val="28"/>
        </w:rPr>
        <w:t xml:space="preserve">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 </w:t>
      </w:r>
    </w:p>
    <w:bookmarkEnd w:id="12"/>
    <w:bookmarkStart w:name="z19" w:id="13"/>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3"/>
    <w:bookmarkStart w:name="z20" w:id="14"/>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14"/>
    <w:bookmarkStart w:name="z21" w:id="15"/>
    <w:p>
      <w:pPr>
        <w:spacing w:after="0"/>
        <w:ind w:left="0"/>
        <w:jc w:val="both"/>
      </w:pPr>
      <w:r>
        <w:rPr>
          <w:rFonts w:ascii="Times New Roman"/>
          <w:b w:val="false"/>
          <w:i w:val="false"/>
          <w:color w:val="000000"/>
          <w:sz w:val="28"/>
        </w:rPr>
        <w:t>
      7)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15"/>
    <w:bookmarkStart w:name="z22" w:id="16"/>
    <w:p>
      <w:pPr>
        <w:spacing w:after="0"/>
        <w:ind w:left="0"/>
        <w:jc w:val="both"/>
      </w:pPr>
      <w:r>
        <w:rPr>
          <w:rFonts w:ascii="Times New Roman"/>
          <w:b w:val="false"/>
          <w:i w:val="false"/>
          <w:color w:val="000000"/>
          <w:sz w:val="28"/>
        </w:rPr>
        <w:t>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6"/>
    <w:bookmarkStart w:name="z23" w:id="17"/>
    <w:p>
      <w:pPr>
        <w:spacing w:after="0"/>
        <w:ind w:left="0"/>
        <w:jc w:val="both"/>
      </w:pPr>
      <w:r>
        <w:rPr>
          <w:rFonts w:ascii="Times New Roman"/>
          <w:b w:val="false"/>
          <w:i w:val="false"/>
          <w:color w:val="000000"/>
          <w:sz w:val="28"/>
        </w:rPr>
        <w:t>
      9)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17"/>
    <w:bookmarkStart w:name="z24" w:id="18"/>
    <w:p>
      <w:pPr>
        <w:spacing w:after="0"/>
        <w:ind w:left="0"/>
        <w:jc w:val="both"/>
      </w:pPr>
      <w:r>
        <w:rPr>
          <w:rFonts w:ascii="Times New Roman"/>
          <w:b w:val="false"/>
          <w:i w:val="false"/>
          <w:color w:val="000000"/>
          <w:sz w:val="28"/>
        </w:rPr>
        <w:t>
      10) құзырет – еңбек функциясын құрайтын бір немесе бірнеше кәсіптік міндетті орындауға мүмкіндік беретін дағдыны қолдану қабілеті;</w:t>
      </w:r>
    </w:p>
    <w:bookmarkEnd w:id="18"/>
    <w:bookmarkStart w:name="z25" w:id="19"/>
    <w:p>
      <w:pPr>
        <w:spacing w:after="0"/>
        <w:ind w:left="0"/>
        <w:jc w:val="both"/>
      </w:pPr>
      <w:r>
        <w:rPr>
          <w:rFonts w:ascii="Times New Roman"/>
          <w:b w:val="false"/>
          <w:i w:val="false"/>
          <w:color w:val="000000"/>
          <w:sz w:val="28"/>
        </w:rPr>
        <w:t xml:space="preserve">
      11) машық – кәсіптік міндет шеңберінде жекелеген бірлі-жарым іс-әрекетті физикалық тұрғыдан және (немесе) ақыл-оймен орындау қабілеті; </w:t>
      </w:r>
    </w:p>
    <w:bookmarkEnd w:id="19"/>
    <w:bookmarkStart w:name="z26" w:id="20"/>
    <w:p>
      <w:pPr>
        <w:spacing w:after="0"/>
        <w:ind w:left="0"/>
        <w:jc w:val="both"/>
      </w:pPr>
      <w:r>
        <w:rPr>
          <w:rFonts w:ascii="Times New Roman"/>
          <w:b w:val="false"/>
          <w:i w:val="false"/>
          <w:color w:val="000000"/>
          <w:sz w:val="28"/>
        </w:rPr>
        <w:t>
      12)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20"/>
    <w:bookmarkStart w:name="z27" w:id="21"/>
    <w:p>
      <w:pPr>
        <w:spacing w:after="0"/>
        <w:ind w:left="0"/>
        <w:jc w:val="both"/>
      </w:pPr>
      <w:r>
        <w:rPr>
          <w:rFonts w:ascii="Times New Roman"/>
          <w:b w:val="false"/>
          <w:i w:val="false"/>
          <w:color w:val="000000"/>
          <w:sz w:val="28"/>
        </w:rPr>
        <w:t>
      13)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21"/>
    <w:bookmarkStart w:name="z28" w:id="22"/>
    <w:p>
      <w:pPr>
        <w:spacing w:after="0"/>
        <w:ind w:left="0"/>
        <w:jc w:val="both"/>
      </w:pPr>
      <w:r>
        <w:rPr>
          <w:rFonts w:ascii="Times New Roman"/>
          <w:b w:val="false"/>
          <w:i w:val="false"/>
          <w:color w:val="000000"/>
          <w:sz w:val="28"/>
        </w:rPr>
        <w:t>
      14)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22"/>
    <w:bookmarkStart w:name="z29" w:id="23"/>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23"/>
    <w:bookmarkStart w:name="z30" w:id="24"/>
    <w:p>
      <w:pPr>
        <w:spacing w:after="0"/>
        <w:ind w:left="0"/>
        <w:jc w:val="both"/>
      </w:pPr>
      <w:r>
        <w:rPr>
          <w:rFonts w:ascii="Times New Roman"/>
          <w:b w:val="false"/>
          <w:i w:val="false"/>
          <w:color w:val="000000"/>
          <w:sz w:val="28"/>
        </w:rPr>
        <w:t>
      1) БА – басшылар, мамандар және басқа да қызметкерлер лауазымдарының біліктілік анықтамасы;</w:t>
      </w:r>
    </w:p>
    <w:bookmarkEnd w:id="24"/>
    <w:bookmarkStart w:name="z31" w:id="25"/>
    <w:p>
      <w:pPr>
        <w:spacing w:after="0"/>
        <w:ind w:left="0"/>
        <w:jc w:val="both"/>
      </w:pPr>
      <w:r>
        <w:rPr>
          <w:rFonts w:ascii="Times New Roman"/>
          <w:b w:val="false"/>
          <w:i w:val="false"/>
          <w:color w:val="000000"/>
          <w:sz w:val="28"/>
        </w:rPr>
        <w:t>
      2) ЭҚЖЖ – экономикалық қызмет тұрлерінің жалпы жіктеуіші;</w:t>
      </w:r>
    </w:p>
    <w:bookmarkEnd w:id="25"/>
    <w:bookmarkStart w:name="z32" w:id="26"/>
    <w:p>
      <w:pPr>
        <w:spacing w:after="0"/>
        <w:ind w:left="0"/>
        <w:jc w:val="both"/>
      </w:pPr>
      <w:r>
        <w:rPr>
          <w:rFonts w:ascii="Times New Roman"/>
          <w:b w:val="false"/>
          <w:i w:val="false"/>
          <w:color w:val="000000"/>
          <w:sz w:val="28"/>
        </w:rPr>
        <w:t>
      3) БТБА – бірыңғай тарифтік-біліктілік анықтамалығы;</w:t>
      </w:r>
    </w:p>
    <w:bookmarkEnd w:id="26"/>
    <w:bookmarkStart w:name="z33" w:id="27"/>
    <w:p>
      <w:pPr>
        <w:spacing w:after="0"/>
        <w:ind w:left="0"/>
        <w:jc w:val="both"/>
      </w:pPr>
      <w:r>
        <w:rPr>
          <w:rFonts w:ascii="Times New Roman"/>
          <w:b w:val="false"/>
          <w:i w:val="false"/>
          <w:color w:val="000000"/>
          <w:sz w:val="28"/>
        </w:rPr>
        <w:t>
      4) СБШ – салалық біліктілік шеңбері.</w:t>
      </w:r>
    </w:p>
    <w:bookmarkEnd w:id="27"/>
    <w:bookmarkStart w:name="z34" w:id="28"/>
    <w:p>
      <w:pPr>
        <w:spacing w:after="0"/>
        <w:ind w:left="0"/>
        <w:jc w:val="left"/>
      </w:pPr>
      <w:r>
        <w:rPr>
          <w:rFonts w:ascii="Times New Roman"/>
          <w:b/>
          <w:i w:val="false"/>
          <w:color w:val="000000"/>
        </w:rPr>
        <w:t xml:space="preserve"> 2-тарау. Кәсіптік стандарттың паспорты</w:t>
      </w:r>
    </w:p>
    <w:bookmarkEnd w:id="28"/>
    <w:bookmarkStart w:name="z35" w:id="29"/>
    <w:p>
      <w:pPr>
        <w:spacing w:after="0"/>
        <w:ind w:left="0"/>
        <w:jc w:val="both"/>
      </w:pPr>
      <w:r>
        <w:rPr>
          <w:rFonts w:ascii="Times New Roman"/>
          <w:b w:val="false"/>
          <w:i w:val="false"/>
          <w:color w:val="000000"/>
          <w:sz w:val="28"/>
        </w:rPr>
        <w:t>
      4. Кәсіптік стандарттың атауы: "Жаттықтырушы".</w:t>
      </w:r>
    </w:p>
    <w:bookmarkEnd w:id="29"/>
    <w:bookmarkStart w:name="z36" w:id="30"/>
    <w:p>
      <w:pPr>
        <w:spacing w:after="0"/>
        <w:ind w:left="0"/>
        <w:jc w:val="both"/>
      </w:pPr>
      <w:r>
        <w:rPr>
          <w:rFonts w:ascii="Times New Roman"/>
          <w:b w:val="false"/>
          <w:i w:val="false"/>
          <w:color w:val="000000"/>
          <w:sz w:val="28"/>
        </w:rPr>
        <w:t>
      5. Кәсіптік стандарттың коды: R93190.</w:t>
      </w:r>
    </w:p>
    <w:bookmarkEnd w:id="30"/>
    <w:bookmarkStart w:name="z37" w:id="31"/>
    <w:p>
      <w:pPr>
        <w:spacing w:after="0"/>
        <w:ind w:left="0"/>
        <w:jc w:val="both"/>
      </w:pPr>
      <w:r>
        <w:rPr>
          <w:rFonts w:ascii="Times New Roman"/>
          <w:b w:val="false"/>
          <w:i w:val="false"/>
          <w:color w:val="000000"/>
          <w:sz w:val="28"/>
        </w:rPr>
        <w:t>
      6. ЭҚЖЖ сәйкес бөлімнің, топтың, сыныптың және кіші сыныптың атаулары:</w:t>
      </w:r>
    </w:p>
    <w:bookmarkEnd w:id="31"/>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xml:space="preserve">
      93.11 Спорт имараттарын пайдалану; </w:t>
      </w:r>
    </w:p>
    <w:p>
      <w:pPr>
        <w:spacing w:after="0"/>
        <w:ind w:left="0"/>
        <w:jc w:val="both"/>
      </w:pPr>
      <w:r>
        <w:rPr>
          <w:rFonts w:ascii="Times New Roman"/>
          <w:b w:val="false"/>
          <w:i w:val="false"/>
          <w:color w:val="000000"/>
          <w:sz w:val="28"/>
        </w:rPr>
        <w:t>
      93.11.0 Спорт имараттарын пайдалану.</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93.12 Спорт клубтарының қызметі;</w:t>
      </w:r>
    </w:p>
    <w:p>
      <w:pPr>
        <w:spacing w:after="0"/>
        <w:ind w:left="0"/>
        <w:jc w:val="both"/>
      </w:pPr>
      <w:r>
        <w:rPr>
          <w:rFonts w:ascii="Times New Roman"/>
          <w:b w:val="false"/>
          <w:i w:val="false"/>
          <w:color w:val="000000"/>
          <w:sz w:val="28"/>
        </w:rPr>
        <w:t>
      93.12.0 Спорт клубтарының қызметі.</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xml:space="preserve">
      93.1 Спорт саласындағы қызмет; </w:t>
      </w:r>
    </w:p>
    <w:p>
      <w:pPr>
        <w:spacing w:after="0"/>
        <w:ind w:left="0"/>
        <w:jc w:val="both"/>
      </w:pPr>
      <w:r>
        <w:rPr>
          <w:rFonts w:ascii="Times New Roman"/>
          <w:b w:val="false"/>
          <w:i w:val="false"/>
          <w:color w:val="000000"/>
          <w:sz w:val="28"/>
        </w:rPr>
        <w:t>
      93.13 Фитнес-клубтардың қызметі;</w:t>
      </w:r>
    </w:p>
    <w:p>
      <w:pPr>
        <w:spacing w:after="0"/>
        <w:ind w:left="0"/>
        <w:jc w:val="both"/>
      </w:pPr>
      <w:r>
        <w:rPr>
          <w:rFonts w:ascii="Times New Roman"/>
          <w:b w:val="false"/>
          <w:i w:val="false"/>
          <w:color w:val="000000"/>
          <w:sz w:val="28"/>
        </w:rPr>
        <w:t>
      93.13.0 Фитнес-клубтардың қызметі.</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93.19 Спорт саласындағы өзге қызмет;</w:t>
      </w:r>
    </w:p>
    <w:p>
      <w:pPr>
        <w:spacing w:after="0"/>
        <w:ind w:left="0"/>
        <w:jc w:val="both"/>
      </w:pPr>
      <w:r>
        <w:rPr>
          <w:rFonts w:ascii="Times New Roman"/>
          <w:b w:val="false"/>
          <w:i w:val="false"/>
          <w:color w:val="000000"/>
          <w:sz w:val="28"/>
        </w:rPr>
        <w:t>
      93.19.0Спорт саласындағы өзге қызмет.</w:t>
      </w:r>
    </w:p>
    <w:bookmarkStart w:name="z38" w:id="32"/>
    <w:p>
      <w:pPr>
        <w:spacing w:after="0"/>
        <w:ind w:left="0"/>
        <w:jc w:val="both"/>
      </w:pPr>
      <w:r>
        <w:rPr>
          <w:rFonts w:ascii="Times New Roman"/>
          <w:b w:val="false"/>
          <w:i w:val="false"/>
          <w:color w:val="000000"/>
          <w:sz w:val="28"/>
        </w:rPr>
        <w:t>
      7. Кәсіптік стандарттың қысқаша сипаттамасы: Тұрақты жаттығулар өткізу және спорттық жарыстарды ұйымдастыру кезінде спортшыларды даярлау мен оқытуды жүзеге асыру. Тұрақты спорттық жетілдіру және жоғары спорттық нәтижелерге қол жеткізу үшін перспективалы спортшыларды іріктеуді жүзеге асыру</w:t>
      </w:r>
    </w:p>
    <w:bookmarkEnd w:id="32"/>
    <w:bookmarkStart w:name="z39" w:id="33"/>
    <w:p>
      <w:pPr>
        <w:spacing w:after="0"/>
        <w:ind w:left="0"/>
        <w:jc w:val="both"/>
      </w:pPr>
      <w:r>
        <w:rPr>
          <w:rFonts w:ascii="Times New Roman"/>
          <w:b w:val="false"/>
          <w:i w:val="false"/>
          <w:color w:val="000000"/>
          <w:sz w:val="28"/>
        </w:rPr>
        <w:t>
      8. Кәсіптер карточкаларының тізбесі:</w:t>
      </w:r>
    </w:p>
    <w:bookmarkEnd w:id="33"/>
    <w:p>
      <w:pPr>
        <w:spacing w:after="0"/>
        <w:ind w:left="0"/>
        <w:jc w:val="both"/>
      </w:pPr>
      <w:r>
        <w:rPr>
          <w:rFonts w:ascii="Times New Roman"/>
          <w:b w:val="false"/>
          <w:i w:val="false"/>
          <w:color w:val="000000"/>
          <w:sz w:val="28"/>
        </w:rPr>
        <w:t>
      Жаттықтырушы - СБШ 5-деңгейі.</w:t>
      </w:r>
    </w:p>
    <w:bookmarkStart w:name="z40" w:id="34"/>
    <w:p>
      <w:pPr>
        <w:spacing w:after="0"/>
        <w:ind w:left="0"/>
        <w:jc w:val="left"/>
      </w:pPr>
      <w:r>
        <w:rPr>
          <w:rFonts w:ascii="Times New Roman"/>
          <w:b/>
          <w:i w:val="false"/>
          <w:color w:val="000000"/>
        </w:rPr>
        <w:t xml:space="preserve"> 3-тарау. Кәсіптер карточкалары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Кәсіп карточкасы "Жаттықтырушы":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 Жаттықтырушы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14052 болып тіркелген).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p>
            <w:pPr>
              <w:spacing w:after="20"/>
              <w:ind w:left="20"/>
              <w:jc w:val="both"/>
            </w:pPr>
            <w:r>
              <w:rPr>
                <w:rFonts w:ascii="Times New Roman"/>
                <w:b w:val="false"/>
                <w:i w:val="false"/>
                <w:color w:val="000000"/>
                <w:sz w:val="20"/>
              </w:rPr>
              <w:t>
 жоғары (немесе жоғары оқу орнынан кейінгі) немесе техникалық және кәсіптік, орта білімнен кейінгі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w:t>
            </w:r>
          </w:p>
          <w:p>
            <w:pPr>
              <w:spacing w:after="20"/>
              <w:ind w:left="20"/>
              <w:jc w:val="both"/>
            </w:pPr>
            <w:r>
              <w:rPr>
                <w:rFonts w:ascii="Times New Roman"/>
                <w:b w:val="false"/>
                <w:i w:val="false"/>
                <w:color w:val="000000"/>
                <w:sz w:val="20"/>
              </w:rPr>
              <w:t>
Гуманитарлық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 Спорт жаттықтырушы-оқытушысы</w:t>
            </w:r>
          </w:p>
          <w:p>
            <w:pPr>
              <w:spacing w:after="20"/>
              <w:ind w:left="20"/>
              <w:jc w:val="both"/>
            </w:pPr>
            <w:r>
              <w:rPr>
                <w:rFonts w:ascii="Times New Roman"/>
                <w:b w:val="false"/>
                <w:i w:val="false"/>
                <w:color w:val="000000"/>
                <w:sz w:val="20"/>
              </w:rPr>
              <w:t>
3422-1-001 Мемлекеттік жаттықтырушы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нәтижелерге жету үшін спорттық дайындықтан өтетін спортшылар мен жеке тұлғалардың спорттық әлеуетін қалыптастыру, дамыту және қолдау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Дайындалушыларды спорт түрлері (тобы) бойынша даярлау.</w:t>
            </w:r>
          </w:p>
          <w:p>
            <w:pPr>
              <w:spacing w:after="20"/>
              <w:ind w:left="20"/>
              <w:jc w:val="both"/>
            </w:pPr>
            <w:r>
              <w:rPr>
                <w:rFonts w:ascii="Times New Roman"/>
                <w:b w:val="false"/>
                <w:i w:val="false"/>
                <w:color w:val="000000"/>
                <w:sz w:val="20"/>
              </w:rPr>
              <w:t>
2. Спорттық дайындықтың барлық кезеңдерінде спортшыларға консультациялық қолдау көрсету.</w:t>
            </w:r>
          </w:p>
          <w:p>
            <w:pPr>
              <w:spacing w:after="20"/>
              <w:ind w:left="20"/>
              <w:jc w:val="both"/>
            </w:pPr>
            <w:r>
              <w:rPr>
                <w:rFonts w:ascii="Times New Roman"/>
                <w:b w:val="false"/>
                <w:i w:val="false"/>
                <w:color w:val="000000"/>
                <w:sz w:val="20"/>
              </w:rPr>
              <w:t>
3. Жаттығу сабақтарының мақсатын айқындау.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w:t>
            </w:r>
          </w:p>
          <w:p>
            <w:pPr>
              <w:spacing w:after="20"/>
              <w:ind w:left="20"/>
              <w:jc w:val="both"/>
            </w:pPr>
            <w:r>
              <w:rPr>
                <w:rFonts w:ascii="Times New Roman"/>
                <w:b w:val="false"/>
                <w:i w:val="false"/>
                <w:color w:val="000000"/>
                <w:sz w:val="20"/>
              </w:rPr>
              <w:t>
Дайындалушыларды спорт түрлері (тобы) бойынша даярлау.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Жас пен жыныстың спорттық-сауықтыру кезеңінің топтарын жасақтау нормаларына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Балаларға, жасөспірімдерге және жастарға салауатты өмір салтын ұстанудың маңыздылығын, сауықтыру жаттығуларының құндылығын түсіндіру.</w:t>
            </w:r>
          </w:p>
          <w:p>
            <w:pPr>
              <w:spacing w:after="20"/>
              <w:ind w:left="20"/>
              <w:jc w:val="both"/>
            </w:pPr>
            <w:r>
              <w:rPr>
                <w:rFonts w:ascii="Times New Roman"/>
                <w:b w:val="false"/>
                <w:i w:val="false"/>
                <w:color w:val="000000"/>
                <w:sz w:val="20"/>
              </w:rPr>
              <w:t>
2. Спорттық-сауықтыру кезеңіне түсетін адамдардың жасына, жынысына спорттық-сауықтыру кезеңінің топтарын жасақтау талаптары мен нормаларына сәйкестігін айқындау.</w:t>
            </w:r>
          </w:p>
          <w:p>
            <w:pPr>
              <w:spacing w:after="20"/>
              <w:ind w:left="20"/>
              <w:jc w:val="both"/>
            </w:pPr>
            <w:r>
              <w:rPr>
                <w:rFonts w:ascii="Times New Roman"/>
                <w:b w:val="false"/>
                <w:i w:val="false"/>
                <w:color w:val="000000"/>
                <w:sz w:val="20"/>
              </w:rPr>
              <w:t>
3. Жеке жаттығулар арасындағы демалу ұзақтығы мен сипатын өзгерту.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түріндегі қозғалыс қызметінің биомеханикасы.</w:t>
            </w:r>
          </w:p>
          <w:p>
            <w:pPr>
              <w:spacing w:after="20"/>
              <w:ind w:left="20"/>
              <w:jc w:val="both"/>
            </w:pPr>
            <w:r>
              <w:rPr>
                <w:rFonts w:ascii="Times New Roman"/>
                <w:b w:val="false"/>
                <w:i w:val="false"/>
                <w:color w:val="000000"/>
                <w:sz w:val="20"/>
              </w:rPr>
              <w:t>
2. Дене шынықтыру-спорттық іс-әрекеттің гигиеналық негіздері.</w:t>
            </w:r>
          </w:p>
          <w:p>
            <w:pPr>
              <w:spacing w:after="20"/>
              <w:ind w:left="20"/>
              <w:jc w:val="both"/>
            </w:pPr>
            <w:r>
              <w:rPr>
                <w:rFonts w:ascii="Times New Roman"/>
                <w:b w:val="false"/>
                <w:i w:val="false"/>
                <w:color w:val="000000"/>
                <w:sz w:val="20"/>
              </w:rPr>
              <w:t>
3. Спорт түріндегі спорттық жаттығулардың мазмұны.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Жалпы дене шынықтыру және арнайы дайындық сабақтарының мазмұнын жоспарлау.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дайындықтың стандартының талаптарын, дене шынықтыру теориясының ережелерін, жүктеменің физиологиялық сипаттамаларын, анатомиялық-морфологиялық ерекшеліктерін және әр түрлі жыныстағы және жастағы оқушылардың дайындық деңгейін, материалдық-техникалық жабдықтарды, ауа-райы мен гигиеналық жағдайларды ескере отырып, жалпы дене шынықтыру және арнайы дайындық сабақтарының мазмұнын жоспарлау.</w:t>
            </w:r>
          </w:p>
          <w:p>
            <w:pPr>
              <w:spacing w:after="20"/>
              <w:ind w:left="20"/>
              <w:jc w:val="both"/>
            </w:pPr>
            <w:r>
              <w:rPr>
                <w:rFonts w:ascii="Times New Roman"/>
                <w:b w:val="false"/>
                <w:i w:val="false"/>
                <w:color w:val="000000"/>
                <w:sz w:val="20"/>
              </w:rPr>
              <w:t>
2. Жалпы дене шынықтыру және арнайы дайындық бойынша жаттығу құралдары мен әдістерін спорттық дайындық бағдарламасына, қатысушылардың жыныстық-жас және жеке ерекшеліктеріне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теориялары мен әдістері.</w:t>
            </w:r>
          </w:p>
          <w:p>
            <w:pPr>
              <w:spacing w:after="20"/>
              <w:ind w:left="20"/>
              <w:jc w:val="both"/>
            </w:pPr>
            <w:r>
              <w:rPr>
                <w:rFonts w:ascii="Times New Roman"/>
                <w:b w:val="false"/>
                <w:i w:val="false"/>
                <w:color w:val="000000"/>
                <w:sz w:val="20"/>
              </w:rPr>
              <w:t>
2. Спорт түрі (спорт пәні) бойынша спорттық даярлық бағдарламасы.</w:t>
            </w:r>
          </w:p>
          <w:p>
            <w:pPr>
              <w:spacing w:after="20"/>
              <w:ind w:left="20"/>
              <w:jc w:val="both"/>
            </w:pPr>
            <w:r>
              <w:rPr>
                <w:rFonts w:ascii="Times New Roman"/>
                <w:b w:val="false"/>
                <w:i w:val="false"/>
                <w:color w:val="000000"/>
                <w:sz w:val="20"/>
              </w:rPr>
              <w:t>
3. Жалпы дене шынықтыру, арнайы дайындық деңгейін арттыруға арналған жаттығулар кешені.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w:t>
            </w:r>
          </w:p>
          <w:p>
            <w:pPr>
              <w:spacing w:after="20"/>
              <w:ind w:left="20"/>
              <w:jc w:val="both"/>
            </w:pPr>
            <w:r>
              <w:rPr>
                <w:rFonts w:ascii="Times New Roman"/>
                <w:b w:val="false"/>
                <w:i w:val="false"/>
                <w:color w:val="000000"/>
                <w:sz w:val="20"/>
              </w:rPr>
              <w:t>
Спорттық дайындықтың барлық кезеңдерінде спортшыларға консультациялық қолдау көрсету.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Спортшылардың дайындығын бағалау әдістері мен әдістерін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дайындық стандарттарына сәйкес бастапқы дайындық топтарына түсушілердің дайындығын бағалау әдістері мен әдістерін қолдану.</w:t>
            </w:r>
          </w:p>
          <w:p>
            <w:pPr>
              <w:spacing w:after="20"/>
              <w:ind w:left="20"/>
              <w:jc w:val="both"/>
            </w:pPr>
            <w:r>
              <w:rPr>
                <w:rFonts w:ascii="Times New Roman"/>
                <w:b w:val="false"/>
                <w:i w:val="false"/>
                <w:color w:val="000000"/>
                <w:sz w:val="20"/>
              </w:rPr>
              <w:t>
2. Антропометриялық, физиологиялық, психологиялық параметрлер бойынша топтарға түсетін спорттық-сауықтыру, бастапқы дайындық кезеңдерінің жеке қабілеттерін анықтау үшін заманауи технологияларды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анатомиясы.</w:t>
            </w:r>
          </w:p>
          <w:p>
            <w:pPr>
              <w:spacing w:after="20"/>
              <w:ind w:left="20"/>
              <w:jc w:val="both"/>
            </w:pPr>
            <w:r>
              <w:rPr>
                <w:rFonts w:ascii="Times New Roman"/>
                <w:b w:val="false"/>
                <w:i w:val="false"/>
                <w:color w:val="000000"/>
                <w:sz w:val="20"/>
              </w:rPr>
              <w:t>
2. Спорт түрінде дарынды балалардың морфо-анатомиялық, физиологиялық, психологиялық ерекшеліктері.</w:t>
            </w:r>
          </w:p>
          <w:p>
            <w:pPr>
              <w:spacing w:after="20"/>
              <w:ind w:left="20"/>
              <w:jc w:val="both"/>
            </w:pPr>
            <w:r>
              <w:rPr>
                <w:rFonts w:ascii="Times New Roman"/>
                <w:b w:val="false"/>
                <w:i w:val="false"/>
                <w:color w:val="000000"/>
                <w:sz w:val="20"/>
              </w:rPr>
              <w:t>
3. Оқушылардың жалпы дене шынықтыру және арнайы даярлығы бойынша жаттығу сабақтарын дайындау бойынша есепті құжаттаманы жасау тәртібі.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Бастапқы даярлық топтарын жинақтаудың әдістемелік негіздемесі үшін нормативтерді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дайындық топтарын жинақтаудың әдістемелік негіздемесі үшін нормативтерді тапсыру нәтижелерін пайдалану.</w:t>
            </w:r>
          </w:p>
          <w:p>
            <w:pPr>
              <w:spacing w:after="20"/>
              <w:ind w:left="20"/>
              <w:jc w:val="both"/>
            </w:pPr>
            <w:r>
              <w:rPr>
                <w:rFonts w:ascii="Times New Roman"/>
                <w:b w:val="false"/>
                <w:i w:val="false"/>
                <w:color w:val="000000"/>
                <w:sz w:val="20"/>
              </w:rPr>
              <w:t>
2. Спорт түрінде спорттық жетілдірудің орындылығын белгілеу.</w:t>
            </w:r>
          </w:p>
          <w:p>
            <w:pPr>
              <w:spacing w:after="20"/>
              <w:ind w:left="20"/>
              <w:jc w:val="both"/>
            </w:pPr>
            <w:r>
              <w:rPr>
                <w:rFonts w:ascii="Times New Roman"/>
                <w:b w:val="false"/>
                <w:i w:val="false"/>
                <w:color w:val="000000"/>
                <w:sz w:val="20"/>
              </w:rPr>
              <w:t>
3. Оқушыны даярлау бағдарламасының мақсаттары мен міндеттеріне сүйене отырып, жалпы дене шынықтыру және арнайы даярлықтың міндеттерін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спорттық бейімділікті диагностикалау критерийлері мен әдістері.</w:t>
            </w:r>
          </w:p>
          <w:p>
            <w:pPr>
              <w:spacing w:after="20"/>
              <w:ind w:left="20"/>
              <w:jc w:val="both"/>
            </w:pPr>
            <w:r>
              <w:rPr>
                <w:rFonts w:ascii="Times New Roman"/>
                <w:b w:val="false"/>
                <w:i w:val="false"/>
                <w:color w:val="000000"/>
                <w:sz w:val="20"/>
              </w:rPr>
              <w:t>
2. Бұқаралық спорттық іріктеудің медициналық-биологиялық және жас критерийлері.</w:t>
            </w:r>
          </w:p>
          <w:p>
            <w:pPr>
              <w:spacing w:after="20"/>
              <w:ind w:left="20"/>
              <w:jc w:val="both"/>
            </w:pPr>
            <w:r>
              <w:rPr>
                <w:rFonts w:ascii="Times New Roman"/>
                <w:b w:val="false"/>
                <w:i w:val="false"/>
                <w:color w:val="000000"/>
                <w:sz w:val="20"/>
              </w:rPr>
              <w:t>
3. Жалпы дене шынықтыру және арнайы даярлық бойынша оқу сабақтарын жоспарлау түрлері, мазмұны және технологиялары.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Еңбек функциясы:</w:t>
            </w:r>
          </w:p>
          <w:p>
            <w:pPr>
              <w:spacing w:after="20"/>
              <w:ind w:left="20"/>
              <w:jc w:val="both"/>
            </w:pPr>
            <w:r>
              <w:rPr>
                <w:rFonts w:ascii="Times New Roman"/>
                <w:b w:val="false"/>
                <w:i w:val="false"/>
                <w:color w:val="000000"/>
                <w:sz w:val="20"/>
              </w:rPr>
              <w:t>
Жаттығу сабақтарының мақсаттарын анықтау.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дағды:</w:t>
            </w:r>
          </w:p>
          <w:p>
            <w:pPr>
              <w:spacing w:after="20"/>
              <w:ind w:left="20"/>
              <w:jc w:val="both"/>
            </w:pPr>
            <w:r>
              <w:rPr>
                <w:rFonts w:ascii="Times New Roman"/>
                <w:b w:val="false"/>
                <w:i w:val="false"/>
                <w:color w:val="000000"/>
                <w:sz w:val="20"/>
              </w:rPr>
              <w:t>
Жаттығу сабақтарының оңтайлы формалары мен түрлерін, жүктеме түрлерін таңдау (күш, жергілікті, динамикалық, статистикалық)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 талаптарын ескере отырып, жалпы дене шынықтыру және арнайы дайындық бойынша сабақтардың мазмұнын жоспарлау;</w:t>
            </w:r>
          </w:p>
          <w:p>
            <w:pPr>
              <w:spacing w:after="20"/>
              <w:ind w:left="20"/>
              <w:jc w:val="both"/>
            </w:pPr>
            <w:r>
              <w:rPr>
                <w:rFonts w:ascii="Times New Roman"/>
                <w:b w:val="false"/>
                <w:i w:val="false"/>
                <w:color w:val="000000"/>
                <w:sz w:val="20"/>
              </w:rPr>
              <w:t>
2. Жалпы дене шынықтыру және арнайы дайындық бойынша жаттығу құралдары мен әдістерін спорттық дайындық бағдарламасына, қатысушылардың жыныстық-жас және жеке ерекшеліктеріне сәйкес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теориясы мен әдістемесі;</w:t>
            </w:r>
          </w:p>
          <w:p>
            <w:pPr>
              <w:spacing w:after="20"/>
              <w:ind w:left="20"/>
              <w:jc w:val="both"/>
            </w:pPr>
            <w:r>
              <w:rPr>
                <w:rFonts w:ascii="Times New Roman"/>
                <w:b w:val="false"/>
                <w:i w:val="false"/>
                <w:color w:val="000000"/>
                <w:sz w:val="20"/>
              </w:rPr>
              <w:t>
2. Спорт түрлері (спорт пәні)бойынша спорттық даярлық бағдарламасы;</w:t>
            </w:r>
          </w:p>
          <w:p>
            <w:pPr>
              <w:spacing w:after="20"/>
              <w:ind w:left="20"/>
              <w:jc w:val="both"/>
            </w:pPr>
            <w:r>
              <w:rPr>
                <w:rFonts w:ascii="Times New Roman"/>
                <w:b w:val="false"/>
                <w:i w:val="false"/>
                <w:color w:val="000000"/>
                <w:sz w:val="20"/>
              </w:rPr>
              <w:t>
3. Жалпы дене шынықтыру, арнайы дайындық деңгейін арттыруға арналған жаттығулар кешені.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Жаттығу сабағының мазмұнын қалыптастыру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Оқушыны даярлау бағдарламасының мақсаттары мен міндеттеріне сүйене отырып, жалпы дене шынықтыру және арнайы даярлықтың міндеттерін анықтау;</w:t>
            </w:r>
          </w:p>
          <w:p>
            <w:pPr>
              <w:spacing w:after="20"/>
              <w:ind w:left="20"/>
              <w:jc w:val="both"/>
            </w:pPr>
            <w:r>
              <w:rPr>
                <w:rFonts w:ascii="Times New Roman"/>
                <w:b w:val="false"/>
                <w:i w:val="false"/>
                <w:color w:val="000000"/>
                <w:sz w:val="20"/>
              </w:rPr>
              <w:t>
2. Қатысушылардың жалпы дене шынықтыру және арнайы даярлығы бойынша оқу сабақтарының бағдарламалары мен жоспарларын әзірлеу бойынша есептік құжаттаманы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түріндегі спорттық жаттығулардың мазмұны;</w:t>
            </w:r>
          </w:p>
          <w:p>
            <w:pPr>
              <w:spacing w:after="20"/>
              <w:ind w:left="20"/>
              <w:jc w:val="both"/>
            </w:pPr>
            <w:r>
              <w:rPr>
                <w:rFonts w:ascii="Times New Roman"/>
                <w:b w:val="false"/>
                <w:i w:val="false"/>
                <w:color w:val="000000"/>
                <w:sz w:val="20"/>
              </w:rPr>
              <w:t>
2. Спорт түрлері бойынша спорттық даярлық стандарттары.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Күйзеліске тұрақтылық және еңбексүйгіштік.</w:t>
            </w:r>
          </w:p>
          <w:p>
            <w:pPr>
              <w:spacing w:after="20"/>
              <w:ind w:left="20"/>
              <w:jc w:val="both"/>
            </w:pPr>
            <w:r>
              <w:rPr>
                <w:rFonts w:ascii="Times New Roman"/>
                <w:b w:val="false"/>
                <w:i w:val="false"/>
                <w:color w:val="000000"/>
                <w:sz w:val="20"/>
              </w:rPr>
              <w:t>
Төзімділік.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Тәртіптілік.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1" w:id="35"/>
    <w:p>
      <w:pPr>
        <w:spacing w:after="0"/>
        <w:ind w:left="0"/>
        <w:jc w:val="left"/>
      </w:pPr>
      <w:r>
        <w:rPr>
          <w:rFonts w:ascii="Times New Roman"/>
          <w:b/>
          <w:i w:val="false"/>
          <w:color w:val="000000"/>
        </w:rPr>
        <w:t xml:space="preserve"> 4-тарау. Кәсіптік стандарттың техникалық деректері</w:t>
      </w:r>
    </w:p>
    <w:bookmarkEnd w:id="35"/>
    <w:bookmarkStart w:name="z42" w:id="36"/>
    <w:p>
      <w:pPr>
        <w:spacing w:after="0"/>
        <w:ind w:left="0"/>
        <w:jc w:val="both"/>
      </w:pPr>
      <w:r>
        <w:rPr>
          <w:rFonts w:ascii="Times New Roman"/>
          <w:b w:val="false"/>
          <w:i w:val="false"/>
          <w:color w:val="000000"/>
          <w:sz w:val="28"/>
        </w:rPr>
        <w:t>
      10. Мемлекеттік органның атауы: Қазақстан Республикасы Туризм және спорт министрлігі.</w:t>
      </w:r>
    </w:p>
    <w:bookmarkEnd w:id="36"/>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Шакенова Г.Б., + 77074201409, g.shakenova@tsm.gov.kz.</w:t>
      </w:r>
    </w:p>
    <w:bookmarkStart w:name="z43" w:id="37"/>
    <w:p>
      <w:pPr>
        <w:spacing w:after="0"/>
        <w:ind w:left="0"/>
        <w:jc w:val="both"/>
      </w:pPr>
      <w:r>
        <w:rPr>
          <w:rFonts w:ascii="Times New Roman"/>
          <w:b w:val="false"/>
          <w:i w:val="false"/>
          <w:color w:val="000000"/>
          <w:sz w:val="28"/>
        </w:rPr>
        <w:t>
      11. Әзірлеуге қатысатын ұйымдар (кәсіпорындар): "Дене шынықтыру және спорт бойынша республикалық оқу-әдістемелік және талдау орталығы" республикалық мемлекеттік қазыналық кәсіпорны.</w:t>
      </w:r>
    </w:p>
    <w:bookmarkEnd w:id="37"/>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Н. Бексұлтанов, 7 (7172) 95-42-01, n.bek@mail.ru.</w:t>
      </w:r>
    </w:p>
    <w:bookmarkStart w:name="z44" w:id="38"/>
    <w:p>
      <w:pPr>
        <w:spacing w:after="0"/>
        <w:ind w:left="0"/>
        <w:jc w:val="both"/>
      </w:pPr>
      <w:r>
        <w:rPr>
          <w:rFonts w:ascii="Times New Roman"/>
          <w:b w:val="false"/>
          <w:i w:val="false"/>
          <w:color w:val="000000"/>
          <w:sz w:val="28"/>
        </w:rPr>
        <w:t>
      12. Дене шынықтыру және спорт саласындағы кәсіптік біліктілік жөніндегі салалық кеңес, 20.09.2023 жылғы № 1 хаттама.</w:t>
      </w:r>
    </w:p>
    <w:bookmarkEnd w:id="38"/>
    <w:bookmarkStart w:name="z45" w:id="39"/>
    <w:p>
      <w:pPr>
        <w:spacing w:after="0"/>
        <w:ind w:left="0"/>
        <w:jc w:val="both"/>
      </w:pPr>
      <w:r>
        <w:rPr>
          <w:rFonts w:ascii="Times New Roman"/>
          <w:b w:val="false"/>
          <w:i w:val="false"/>
          <w:color w:val="000000"/>
          <w:sz w:val="28"/>
        </w:rPr>
        <w:t>
      13. Кәсіптік біліктілік бойынша Ұлттық орган: 15.09.2023 жылғы № 2907.</w:t>
      </w:r>
    </w:p>
    <w:bookmarkEnd w:id="39"/>
    <w:bookmarkStart w:name="z46" w:id="40"/>
    <w:p>
      <w:pPr>
        <w:spacing w:after="0"/>
        <w:ind w:left="0"/>
        <w:jc w:val="both"/>
      </w:pPr>
      <w:r>
        <w:rPr>
          <w:rFonts w:ascii="Times New Roman"/>
          <w:b w:val="false"/>
          <w:i w:val="false"/>
          <w:color w:val="000000"/>
          <w:sz w:val="28"/>
        </w:rPr>
        <w:t>
      14. Қазақстан Республикасының "Атамекен" Ұлттық кәсіпкерлер палатасы: 11.09.2023 жылғы № 12233/26.</w:t>
      </w:r>
    </w:p>
    <w:bookmarkEnd w:id="40"/>
    <w:bookmarkStart w:name="z47" w:id="41"/>
    <w:p>
      <w:pPr>
        <w:spacing w:after="0"/>
        <w:ind w:left="0"/>
        <w:jc w:val="both"/>
      </w:pPr>
      <w:r>
        <w:rPr>
          <w:rFonts w:ascii="Times New Roman"/>
          <w:b w:val="false"/>
          <w:i w:val="false"/>
          <w:color w:val="000000"/>
          <w:sz w:val="28"/>
        </w:rPr>
        <w:t>
      15. Нұсқа нөмірі және шығарылған жылы: 1, 2023 жыл.</w:t>
      </w:r>
    </w:p>
    <w:bookmarkEnd w:id="41"/>
    <w:bookmarkStart w:name="z48" w:id="42"/>
    <w:p>
      <w:pPr>
        <w:spacing w:after="0"/>
        <w:ind w:left="0"/>
        <w:jc w:val="both"/>
      </w:pPr>
      <w:r>
        <w:rPr>
          <w:rFonts w:ascii="Times New Roman"/>
          <w:b w:val="false"/>
          <w:i w:val="false"/>
          <w:color w:val="000000"/>
          <w:sz w:val="28"/>
        </w:rPr>
        <w:t>
      16. Қайта қарау күні: 31.12.2026 жыл.</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 " ___________</w:t>
            </w:r>
            <w:r>
              <w:br/>
            </w:r>
            <w:r>
              <w:rPr>
                <w:rFonts w:ascii="Times New Roman"/>
                <w:b w:val="false"/>
                <w:i w:val="false"/>
                <w:color w:val="000000"/>
                <w:sz w:val="20"/>
              </w:rPr>
              <w:t>№ бұйрығына</w:t>
            </w:r>
            <w:r>
              <w:br/>
            </w:r>
            <w:r>
              <w:rPr>
                <w:rFonts w:ascii="Times New Roman"/>
                <w:b w:val="false"/>
                <w:i w:val="false"/>
                <w:color w:val="000000"/>
                <w:sz w:val="20"/>
              </w:rPr>
              <w:t>2-қосымша</w:t>
            </w:r>
          </w:p>
        </w:tc>
      </w:tr>
    </w:tbl>
    <w:bookmarkStart w:name="z50" w:id="43"/>
    <w:p>
      <w:pPr>
        <w:spacing w:after="0"/>
        <w:ind w:left="0"/>
        <w:jc w:val="left"/>
      </w:pPr>
      <w:r>
        <w:rPr>
          <w:rFonts w:ascii="Times New Roman"/>
          <w:b/>
          <w:i w:val="false"/>
          <w:color w:val="000000"/>
        </w:rPr>
        <w:t xml:space="preserve"> "Спорт жаттықтырушы-оқытушысы" кәсіптік стандарты</w:t>
      </w:r>
    </w:p>
    <w:bookmarkEnd w:id="43"/>
    <w:bookmarkStart w:name="z51" w:id="44"/>
    <w:p>
      <w:pPr>
        <w:spacing w:after="0"/>
        <w:ind w:left="0"/>
        <w:jc w:val="left"/>
      </w:pPr>
      <w:r>
        <w:rPr>
          <w:rFonts w:ascii="Times New Roman"/>
          <w:b/>
          <w:i w:val="false"/>
          <w:color w:val="000000"/>
        </w:rPr>
        <w:t xml:space="preserve"> 1- тарау. Жалпы ережелер</w:t>
      </w:r>
    </w:p>
    <w:bookmarkEnd w:id="44"/>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"Спорт жаттықтырушы-оқытушысы" кәсіптік стандарты (бұдан әрі – кәсіптік стандарт) "Кәсіптік біліктілік туралы" Қазақстан Республикасы Заңының 5 - бабы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шешуге бағытталған, Қазақстан Республикасы Туризм және спорт министрлігі саласында қолданылады.</w:t>
      </w:r>
    </w:p>
    <w:bookmarkStart w:name="z53" w:id="45"/>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45"/>
    <w:bookmarkStart w:name="z54" w:id="46"/>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46"/>
    <w:bookmarkStart w:name="z55" w:id="47"/>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47"/>
    <w:bookmarkStart w:name="z56" w:id="48"/>
    <w:p>
      <w:pPr>
        <w:spacing w:after="0"/>
        <w:ind w:left="0"/>
        <w:jc w:val="both"/>
      </w:pPr>
      <w:r>
        <w:rPr>
          <w:rFonts w:ascii="Times New Roman"/>
          <w:b w:val="false"/>
          <w:i w:val="false"/>
          <w:color w:val="000000"/>
          <w:sz w:val="28"/>
        </w:rPr>
        <w:t>
      3) жаттықтырушы, жаттықтырушы-оқытушы – спортшыны даярлаудың оқу-жаттығу процесін және оның спорттық нәтижелерге қол жеткізу үшін бәсекелес қызметіне басшылықты жүзеге асыратын жеке тұлға;</w:t>
      </w:r>
    </w:p>
    <w:bookmarkEnd w:id="48"/>
    <w:bookmarkStart w:name="z57" w:id="49"/>
    <w:p>
      <w:pPr>
        <w:spacing w:after="0"/>
        <w:ind w:left="0"/>
        <w:jc w:val="both"/>
      </w:pPr>
      <w:r>
        <w:rPr>
          <w:rFonts w:ascii="Times New Roman"/>
          <w:b w:val="false"/>
          <w:i w:val="false"/>
          <w:color w:val="000000"/>
          <w:sz w:val="28"/>
        </w:rPr>
        <w:t xml:space="preserve">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 </w:t>
      </w:r>
    </w:p>
    <w:bookmarkEnd w:id="49"/>
    <w:bookmarkStart w:name="z58" w:id="50"/>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50"/>
    <w:bookmarkStart w:name="z59" w:id="51"/>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51"/>
    <w:bookmarkStart w:name="z60" w:id="52"/>
    <w:p>
      <w:pPr>
        <w:spacing w:after="0"/>
        <w:ind w:left="0"/>
        <w:jc w:val="both"/>
      </w:pPr>
      <w:r>
        <w:rPr>
          <w:rFonts w:ascii="Times New Roman"/>
          <w:b w:val="false"/>
          <w:i w:val="false"/>
          <w:color w:val="000000"/>
          <w:sz w:val="28"/>
        </w:rPr>
        <w:t>
      7)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52"/>
    <w:bookmarkStart w:name="z61" w:id="53"/>
    <w:p>
      <w:pPr>
        <w:spacing w:after="0"/>
        <w:ind w:left="0"/>
        <w:jc w:val="both"/>
      </w:pPr>
      <w:r>
        <w:rPr>
          <w:rFonts w:ascii="Times New Roman"/>
          <w:b w:val="false"/>
          <w:i w:val="false"/>
          <w:color w:val="000000"/>
          <w:sz w:val="28"/>
        </w:rPr>
        <w:t>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53"/>
    <w:bookmarkStart w:name="z62" w:id="54"/>
    <w:p>
      <w:pPr>
        <w:spacing w:after="0"/>
        <w:ind w:left="0"/>
        <w:jc w:val="both"/>
      </w:pPr>
      <w:r>
        <w:rPr>
          <w:rFonts w:ascii="Times New Roman"/>
          <w:b w:val="false"/>
          <w:i w:val="false"/>
          <w:color w:val="000000"/>
          <w:sz w:val="28"/>
        </w:rPr>
        <w:t>
      9)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54"/>
    <w:bookmarkStart w:name="z63" w:id="55"/>
    <w:p>
      <w:pPr>
        <w:spacing w:after="0"/>
        <w:ind w:left="0"/>
        <w:jc w:val="both"/>
      </w:pPr>
      <w:r>
        <w:rPr>
          <w:rFonts w:ascii="Times New Roman"/>
          <w:b w:val="false"/>
          <w:i w:val="false"/>
          <w:color w:val="000000"/>
          <w:sz w:val="28"/>
        </w:rPr>
        <w:t>
      10) құзырет – еңбек функциясын құрайтын бір немесе бірнеше кәсіптік міндетті орындауға мүмкіндік беретін дағдыны қолдану қабілеті;</w:t>
      </w:r>
    </w:p>
    <w:bookmarkEnd w:id="55"/>
    <w:bookmarkStart w:name="z64" w:id="56"/>
    <w:p>
      <w:pPr>
        <w:spacing w:after="0"/>
        <w:ind w:left="0"/>
        <w:jc w:val="both"/>
      </w:pPr>
      <w:r>
        <w:rPr>
          <w:rFonts w:ascii="Times New Roman"/>
          <w:b w:val="false"/>
          <w:i w:val="false"/>
          <w:color w:val="000000"/>
          <w:sz w:val="28"/>
        </w:rPr>
        <w:t xml:space="preserve">
      11) машық – кәсіптік міндет шеңберінде жекелеген бірлі-жарым іс-әрекетті физикалық тұрғыдан және (немесе) ақыл-оймен орындау қабілеті; </w:t>
      </w:r>
    </w:p>
    <w:bookmarkEnd w:id="56"/>
    <w:bookmarkStart w:name="z65" w:id="57"/>
    <w:p>
      <w:pPr>
        <w:spacing w:after="0"/>
        <w:ind w:left="0"/>
        <w:jc w:val="both"/>
      </w:pPr>
      <w:r>
        <w:rPr>
          <w:rFonts w:ascii="Times New Roman"/>
          <w:b w:val="false"/>
          <w:i w:val="false"/>
          <w:color w:val="000000"/>
          <w:sz w:val="28"/>
        </w:rPr>
        <w:t>
      12)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57"/>
    <w:bookmarkStart w:name="z66" w:id="58"/>
    <w:p>
      <w:pPr>
        <w:spacing w:after="0"/>
        <w:ind w:left="0"/>
        <w:jc w:val="both"/>
      </w:pPr>
      <w:r>
        <w:rPr>
          <w:rFonts w:ascii="Times New Roman"/>
          <w:b w:val="false"/>
          <w:i w:val="false"/>
          <w:color w:val="000000"/>
          <w:sz w:val="28"/>
        </w:rPr>
        <w:t>
      13)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58"/>
    <w:bookmarkStart w:name="z67" w:id="59"/>
    <w:p>
      <w:pPr>
        <w:spacing w:after="0"/>
        <w:ind w:left="0"/>
        <w:jc w:val="both"/>
      </w:pPr>
      <w:r>
        <w:rPr>
          <w:rFonts w:ascii="Times New Roman"/>
          <w:b w:val="false"/>
          <w:i w:val="false"/>
          <w:color w:val="000000"/>
          <w:sz w:val="28"/>
        </w:rPr>
        <w:t>
      14)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59"/>
    <w:bookmarkStart w:name="z68" w:id="60"/>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60"/>
    <w:bookmarkStart w:name="z69" w:id="61"/>
    <w:p>
      <w:pPr>
        <w:spacing w:after="0"/>
        <w:ind w:left="0"/>
        <w:jc w:val="both"/>
      </w:pPr>
      <w:r>
        <w:rPr>
          <w:rFonts w:ascii="Times New Roman"/>
          <w:b w:val="false"/>
          <w:i w:val="false"/>
          <w:color w:val="000000"/>
          <w:sz w:val="28"/>
        </w:rPr>
        <w:t>
      1) БА – басшылар, мамандар және басқа да қызметкерлер лауазымдарының біліктілік анықтамасы;</w:t>
      </w:r>
    </w:p>
    <w:bookmarkEnd w:id="61"/>
    <w:bookmarkStart w:name="z70" w:id="62"/>
    <w:p>
      <w:pPr>
        <w:spacing w:after="0"/>
        <w:ind w:left="0"/>
        <w:jc w:val="both"/>
      </w:pPr>
      <w:r>
        <w:rPr>
          <w:rFonts w:ascii="Times New Roman"/>
          <w:b w:val="false"/>
          <w:i w:val="false"/>
          <w:color w:val="000000"/>
          <w:sz w:val="28"/>
        </w:rPr>
        <w:t>
      2) ЭҚЖЖ – экономикалық қызмет тұрлерінің жалпы жіктеуіші;</w:t>
      </w:r>
    </w:p>
    <w:bookmarkEnd w:id="62"/>
    <w:bookmarkStart w:name="z71" w:id="63"/>
    <w:p>
      <w:pPr>
        <w:spacing w:after="0"/>
        <w:ind w:left="0"/>
        <w:jc w:val="both"/>
      </w:pPr>
      <w:r>
        <w:rPr>
          <w:rFonts w:ascii="Times New Roman"/>
          <w:b w:val="false"/>
          <w:i w:val="false"/>
          <w:color w:val="000000"/>
          <w:sz w:val="28"/>
        </w:rPr>
        <w:t>
      3) БТБА – бірыңғай тарифтік-біліктілік анықтамалығы;</w:t>
      </w:r>
    </w:p>
    <w:bookmarkEnd w:id="63"/>
    <w:bookmarkStart w:name="z72" w:id="64"/>
    <w:p>
      <w:pPr>
        <w:spacing w:after="0"/>
        <w:ind w:left="0"/>
        <w:jc w:val="both"/>
      </w:pPr>
      <w:r>
        <w:rPr>
          <w:rFonts w:ascii="Times New Roman"/>
          <w:b w:val="false"/>
          <w:i w:val="false"/>
          <w:color w:val="000000"/>
          <w:sz w:val="28"/>
        </w:rPr>
        <w:t>
      4) СБШ – салалық біліктілік шеңбері.</w:t>
      </w:r>
    </w:p>
    <w:bookmarkEnd w:id="64"/>
    <w:bookmarkStart w:name="z73" w:id="65"/>
    <w:p>
      <w:pPr>
        <w:spacing w:after="0"/>
        <w:ind w:left="0"/>
        <w:jc w:val="left"/>
      </w:pPr>
      <w:r>
        <w:rPr>
          <w:rFonts w:ascii="Times New Roman"/>
          <w:b/>
          <w:i w:val="false"/>
          <w:color w:val="000000"/>
        </w:rPr>
        <w:t xml:space="preserve"> 2-тарау. Кәсіптік стандарттың паспорты</w:t>
      </w:r>
    </w:p>
    <w:bookmarkEnd w:id="65"/>
    <w:bookmarkStart w:name="z74" w:id="66"/>
    <w:p>
      <w:pPr>
        <w:spacing w:after="0"/>
        <w:ind w:left="0"/>
        <w:jc w:val="both"/>
      </w:pPr>
      <w:r>
        <w:rPr>
          <w:rFonts w:ascii="Times New Roman"/>
          <w:b w:val="false"/>
          <w:i w:val="false"/>
          <w:color w:val="000000"/>
          <w:sz w:val="28"/>
        </w:rPr>
        <w:t>
      4. Кәсіптік стандарттың атауы: "Спорт жаттықтырушы-оқытушысы".</w:t>
      </w:r>
    </w:p>
    <w:bookmarkEnd w:id="66"/>
    <w:bookmarkStart w:name="z75" w:id="67"/>
    <w:p>
      <w:pPr>
        <w:spacing w:after="0"/>
        <w:ind w:left="0"/>
        <w:jc w:val="both"/>
      </w:pPr>
      <w:r>
        <w:rPr>
          <w:rFonts w:ascii="Times New Roman"/>
          <w:b w:val="false"/>
          <w:i w:val="false"/>
          <w:color w:val="000000"/>
          <w:sz w:val="28"/>
        </w:rPr>
        <w:t>
      5. Кәсіптік стандарттың коды: R93190.</w:t>
      </w:r>
    </w:p>
    <w:bookmarkEnd w:id="67"/>
    <w:bookmarkStart w:name="z76" w:id="68"/>
    <w:p>
      <w:pPr>
        <w:spacing w:after="0"/>
        <w:ind w:left="0"/>
        <w:jc w:val="both"/>
      </w:pPr>
      <w:r>
        <w:rPr>
          <w:rFonts w:ascii="Times New Roman"/>
          <w:b w:val="false"/>
          <w:i w:val="false"/>
          <w:color w:val="000000"/>
          <w:sz w:val="28"/>
        </w:rPr>
        <w:t>
      6. ЭҚЖЖ сәйкес бөлімнің, топтың, сыныптың және кіші сыныптың атаулары:</w:t>
      </w:r>
    </w:p>
    <w:bookmarkEnd w:id="68"/>
    <w:p>
      <w:pPr>
        <w:spacing w:after="0"/>
        <w:ind w:left="0"/>
        <w:jc w:val="both"/>
      </w:pPr>
      <w:r>
        <w:rPr>
          <w:rFonts w:ascii="Times New Roman"/>
          <w:b w:val="false"/>
          <w:i w:val="false"/>
          <w:color w:val="000000"/>
          <w:sz w:val="28"/>
        </w:rPr>
        <w:t>
      R Өнер, ойын- және демалыс:</w:t>
      </w:r>
    </w:p>
    <w:p>
      <w:pPr>
        <w:spacing w:after="0"/>
        <w:ind w:left="0"/>
        <w:jc w:val="both"/>
      </w:pPr>
      <w:r>
        <w:rPr>
          <w:rFonts w:ascii="Times New Roman"/>
          <w:b w:val="false"/>
          <w:i w:val="false"/>
          <w:color w:val="000000"/>
          <w:sz w:val="28"/>
        </w:rPr>
        <w:t xml:space="preserve">
      93 Спорт, демалыс пен ойын-сауықты ұйымдастыру саласындағы қызмет сауық; </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93.11 Спорт имараттарын пайдалану;</w:t>
      </w:r>
    </w:p>
    <w:p>
      <w:pPr>
        <w:spacing w:after="0"/>
        <w:ind w:left="0"/>
        <w:jc w:val="both"/>
      </w:pPr>
      <w:r>
        <w:rPr>
          <w:rFonts w:ascii="Times New Roman"/>
          <w:b w:val="false"/>
          <w:i w:val="false"/>
          <w:color w:val="000000"/>
          <w:sz w:val="28"/>
        </w:rPr>
        <w:t>
      93.11.0 Спорт имараттарын пайдалану.</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93.12 Спорт клубтарының қызметі;</w:t>
      </w:r>
    </w:p>
    <w:p>
      <w:pPr>
        <w:spacing w:after="0"/>
        <w:ind w:left="0"/>
        <w:jc w:val="both"/>
      </w:pPr>
      <w:r>
        <w:rPr>
          <w:rFonts w:ascii="Times New Roman"/>
          <w:b w:val="false"/>
          <w:i w:val="false"/>
          <w:color w:val="000000"/>
          <w:sz w:val="28"/>
        </w:rPr>
        <w:t xml:space="preserve">
      93.12.0 Спорт клубтарының қызметі. </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xml:space="preserve">
      93.1 Спорт саласындағы қызмет; </w:t>
      </w:r>
    </w:p>
    <w:p>
      <w:pPr>
        <w:spacing w:after="0"/>
        <w:ind w:left="0"/>
        <w:jc w:val="both"/>
      </w:pPr>
      <w:r>
        <w:rPr>
          <w:rFonts w:ascii="Times New Roman"/>
          <w:b w:val="false"/>
          <w:i w:val="false"/>
          <w:color w:val="000000"/>
          <w:sz w:val="28"/>
        </w:rPr>
        <w:t>
      93.13 Фитнес-клубтардың қызметі;</w:t>
      </w:r>
    </w:p>
    <w:p>
      <w:pPr>
        <w:spacing w:after="0"/>
        <w:ind w:left="0"/>
        <w:jc w:val="both"/>
      </w:pPr>
      <w:r>
        <w:rPr>
          <w:rFonts w:ascii="Times New Roman"/>
          <w:b w:val="false"/>
          <w:i w:val="false"/>
          <w:color w:val="000000"/>
          <w:sz w:val="28"/>
        </w:rPr>
        <w:t xml:space="preserve">
      93.13.0 Фитнес-клубтардың қызметі. </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93.19 Спорт саласындағы өзге қызмет;</w:t>
      </w:r>
    </w:p>
    <w:p>
      <w:pPr>
        <w:spacing w:after="0"/>
        <w:ind w:left="0"/>
        <w:jc w:val="both"/>
      </w:pPr>
      <w:r>
        <w:rPr>
          <w:rFonts w:ascii="Times New Roman"/>
          <w:b w:val="false"/>
          <w:i w:val="false"/>
          <w:color w:val="000000"/>
          <w:sz w:val="28"/>
        </w:rPr>
        <w:t>
      93.19.0Спорт саласындағы өзге қызмет.</w:t>
      </w:r>
    </w:p>
    <w:bookmarkStart w:name="z77" w:id="69"/>
    <w:p>
      <w:pPr>
        <w:spacing w:after="0"/>
        <w:ind w:left="0"/>
        <w:jc w:val="both"/>
      </w:pPr>
      <w:r>
        <w:rPr>
          <w:rFonts w:ascii="Times New Roman"/>
          <w:b w:val="false"/>
          <w:i w:val="false"/>
          <w:color w:val="000000"/>
          <w:sz w:val="28"/>
        </w:rPr>
        <w:t>
      7. Кәсіптік стандарттың қысқаша сипаттамасы: Тұрақты жаттығулар өткізу және спорттық жарыстарды ұйымдастыру кезінде спортшыларды даярлау мен оқытуды жүзеге асыру. Тұрақты спорттық жетілдіру және жоғары спорттық нәтижелерге қол жеткізу үшін перспективалы спортшыларды іріктеуді жүзеге асыру.</w:t>
      </w:r>
    </w:p>
    <w:bookmarkEnd w:id="69"/>
    <w:bookmarkStart w:name="z78" w:id="70"/>
    <w:p>
      <w:pPr>
        <w:spacing w:after="0"/>
        <w:ind w:left="0"/>
        <w:jc w:val="both"/>
      </w:pPr>
      <w:r>
        <w:rPr>
          <w:rFonts w:ascii="Times New Roman"/>
          <w:b w:val="false"/>
          <w:i w:val="false"/>
          <w:color w:val="000000"/>
          <w:sz w:val="28"/>
        </w:rPr>
        <w:t>
      8. Кәсіптер карточкаларының тізбесі:</w:t>
      </w:r>
    </w:p>
    <w:bookmarkEnd w:id="70"/>
    <w:p>
      <w:pPr>
        <w:spacing w:after="0"/>
        <w:ind w:left="0"/>
        <w:jc w:val="both"/>
      </w:pPr>
      <w:r>
        <w:rPr>
          <w:rFonts w:ascii="Times New Roman"/>
          <w:b w:val="false"/>
          <w:i w:val="false"/>
          <w:color w:val="000000"/>
          <w:sz w:val="28"/>
        </w:rPr>
        <w:t>
      Спорт жаттықтырушы-оқытушысы - СБШ 5-деңгейі.</w:t>
      </w:r>
    </w:p>
    <w:bookmarkStart w:name="z79" w:id="71"/>
    <w:p>
      <w:pPr>
        <w:spacing w:after="0"/>
        <w:ind w:left="0"/>
        <w:jc w:val="left"/>
      </w:pPr>
      <w:r>
        <w:rPr>
          <w:rFonts w:ascii="Times New Roman"/>
          <w:b/>
          <w:i w:val="false"/>
          <w:color w:val="000000"/>
        </w:rPr>
        <w:t xml:space="preserve"> 3-тарау. Кәсіптер карточкалары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Кәсіп карточкасы "Спорт жаттықтырушы-оқытушысы":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 Спорт жаттықтырушы-оқытушысы.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жаттықтырушы-оқытушысы.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ЖБТА, БА бойынша біліктілік деңгейі, үлгілік біліктілік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"Дене шынықтыру және спорт ұйымдарының басшылары, мамандары лауазымдарының үлгілік біліктілік сипаттамаларын бекіту туралы" Қазақстан Республикасы Мәдениет және спорт министрінің 2016 жылғы 29 маусымдағы № 191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14052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3422-1-009 Жаттықтырушы</w:t>
            </w:r>
          </w:p>
          <w:p>
            <w:pPr>
              <w:spacing w:after="20"/>
              <w:ind w:left="20"/>
              <w:jc w:val="both"/>
            </w:pPr>
            <w:r>
              <w:rPr>
                <w:rFonts w:ascii="Times New Roman"/>
                <w:b w:val="false"/>
                <w:i w:val="false"/>
                <w:color w:val="000000"/>
                <w:sz w:val="20"/>
              </w:rPr>
              <w:t>
3422-1-010 Спорт жаттықтырушы-оқытушысы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Спортшылармен жаттығу іс-шараларын ұйымдастыру және өткізу және спорттық нәтижелерге қол жеткізу үшін спортшылардың бәсекелес қызметіне басшылықты жүзеге асыру; негізгі білім беру және қосымша жалпы білім беру бағдарламалары бойынша дене шынықтыру пәні саласын оқыту; жеке тұлғаны дене шынықтыру, дене шынықтыру және спорт саласында білім, білік пен дағдыларды игеру, дене шынықтыру жетілдіру, салауатты және қауіпсіз өмір салты мәдениетін қалыптастыру, дене шынықтыру балалар мен ересектердің денсаулығы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Дене шынықтыру және спорт сабақтарының мазмұнын жоспарлау.</w:t>
            </w:r>
          </w:p>
          <w:p>
            <w:pPr>
              <w:spacing w:after="20"/>
              <w:ind w:left="20"/>
              <w:jc w:val="both"/>
            </w:pPr>
            <w:r>
              <w:rPr>
                <w:rFonts w:ascii="Times New Roman"/>
                <w:b w:val="false"/>
                <w:i w:val="false"/>
                <w:color w:val="000000"/>
                <w:sz w:val="20"/>
              </w:rPr>
              <w:t>
2. Спорттық іс-шараларын іске асыратын бағдарламалардың мақсаттарына сәйкес өткізу.</w:t>
            </w:r>
          </w:p>
          <w:p>
            <w:pPr>
              <w:spacing w:after="20"/>
              <w:ind w:left="20"/>
              <w:jc w:val="both"/>
            </w:pPr>
            <w:r>
              <w:rPr>
                <w:rFonts w:ascii="Times New Roman"/>
                <w:b w:val="false"/>
                <w:i w:val="false"/>
                <w:color w:val="000000"/>
                <w:sz w:val="20"/>
              </w:rPr>
              <w:t>
3. Спорттық жарыстарға және дене шынықтыру іс-шараларына қатысу.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Дене шынықтыру және спорт сабақтарының мазмұнын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Дене шынықтыру және спорттық іс-әрекетті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Іске асырудың ұзақтығы мен көлемін жоспарлау: спорт түрі бойынша спорттық даярлау бағдарламалары, негізгі білім беру бағдарламасы, қосымша жалпы дамыту бағдарламасы, қосымша кәсіптік алдындағы бағдарлама.</w:t>
            </w:r>
          </w:p>
          <w:p>
            <w:pPr>
              <w:spacing w:after="20"/>
              <w:ind w:left="20"/>
              <w:jc w:val="both"/>
            </w:pPr>
            <w:r>
              <w:rPr>
                <w:rFonts w:ascii="Times New Roman"/>
                <w:b w:val="false"/>
                <w:i w:val="false"/>
                <w:color w:val="000000"/>
                <w:sz w:val="20"/>
              </w:rPr>
              <w:t>
2. Спорт түрі бойынша спорттық дайындық кезеңдерінде дайындық түрлері бойынша оқу процесінің құралдары мен әдістерін таңдауды негіздеу.</w:t>
            </w:r>
          </w:p>
          <w:p>
            <w:pPr>
              <w:spacing w:after="20"/>
              <w:ind w:left="20"/>
              <w:jc w:val="both"/>
            </w:pPr>
            <w:r>
              <w:rPr>
                <w:rFonts w:ascii="Times New Roman"/>
                <w:b w:val="false"/>
                <w:i w:val="false"/>
                <w:color w:val="000000"/>
                <w:sz w:val="20"/>
              </w:rPr>
              <w:t>
3. Оқыту, тәрбиелеу және дамыту құралдары мен әдістерін таңдауды, білім беру практикасында білім беру технологияларын таңдауды пәндік салалар мазмұнының ерекшеліктеріне, білім алушылардың жасына және білім беру қажеттіліктеріне сүйене отырып негіздеу.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дайындықтың спорттық-сауықтыру кезеңіндегі дайындық түрлері бойынша жаттығу процесінің мазмұны мен көлемдерінің арақатынасы.</w:t>
            </w:r>
          </w:p>
          <w:p>
            <w:pPr>
              <w:spacing w:after="20"/>
              <w:ind w:left="20"/>
              <w:jc w:val="both"/>
            </w:pPr>
            <w:r>
              <w:rPr>
                <w:rFonts w:ascii="Times New Roman"/>
                <w:b w:val="false"/>
                <w:i w:val="false"/>
                <w:color w:val="000000"/>
                <w:sz w:val="20"/>
              </w:rPr>
              <w:t>
2. Спорттық медицина, медициналық бақылау негіздері және алғашқы көмек көрсету тәсілдері.</w:t>
            </w:r>
          </w:p>
          <w:p>
            <w:pPr>
              <w:spacing w:after="20"/>
              <w:ind w:left="20"/>
              <w:jc w:val="both"/>
            </w:pPr>
            <w:r>
              <w:rPr>
                <w:rFonts w:ascii="Times New Roman"/>
                <w:b w:val="false"/>
                <w:i w:val="false"/>
                <w:color w:val="000000"/>
                <w:sz w:val="20"/>
              </w:rPr>
              <w:t>
3. Спорт түрі бойынша бастапқы даярлық кезеңінде топтарда даярлықтан өтетін адамдарға қойылатын медициналық, жас және психофизикалық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Дене шынықтыру және спортқа білім алушылардың мүмкіндіктерін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Спортшылар мен білім алушыларды спорттық бағдарлау және спорттық іріктеу әдістемелерін таңдау.</w:t>
            </w:r>
          </w:p>
          <w:p>
            <w:pPr>
              <w:spacing w:after="20"/>
              <w:ind w:left="20"/>
              <w:jc w:val="both"/>
            </w:pPr>
            <w:r>
              <w:rPr>
                <w:rFonts w:ascii="Times New Roman"/>
                <w:b w:val="false"/>
                <w:i w:val="false"/>
                <w:color w:val="000000"/>
                <w:sz w:val="20"/>
              </w:rPr>
              <w:t>
2. Спорт түрі бойынша спорттық даярлық бағдарламасында, жалпы білім берудің білім беру бағдарламасында, дене шынықтыру және спорт саласындағы қосымша білім берудің білім беру бағдарламасында спорттық бағдарлау және спорттық іріктеу іс-шараларын жоспарлау.</w:t>
            </w:r>
          </w:p>
          <w:p>
            <w:pPr>
              <w:spacing w:after="20"/>
              <w:ind w:left="20"/>
              <w:jc w:val="both"/>
            </w:pPr>
            <w:r>
              <w:rPr>
                <w:rFonts w:ascii="Times New Roman"/>
                <w:b w:val="false"/>
                <w:i w:val="false"/>
                <w:color w:val="000000"/>
                <w:sz w:val="20"/>
              </w:rPr>
              <w:t>
3. Спорттық даярлықты жүзеге асыратын ұйымдарда жаттығу процесі; дене шынықтыру пәні саласындағы білім беру процесі; қосымша білім беру ұйымдарында білім беру процесі шеңберінде спорттық бағдарлау және спорттық іріктеу іс-шараларын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бағдарлауды ұйымдастыру:</w:t>
            </w:r>
          </w:p>
          <w:p>
            <w:pPr>
              <w:spacing w:after="20"/>
              <w:ind w:left="20"/>
              <w:jc w:val="both"/>
            </w:pPr>
            <w:r>
              <w:rPr>
                <w:rFonts w:ascii="Times New Roman"/>
                <w:b w:val="false"/>
                <w:i w:val="false"/>
                <w:color w:val="000000"/>
                <w:sz w:val="20"/>
              </w:rPr>
              <w:t>
1) тереңдетілген сабақтар үшін спорт түрін таңдау туралы шешім дайындау кезеңі;</w:t>
            </w:r>
          </w:p>
          <w:p>
            <w:pPr>
              <w:spacing w:after="20"/>
              <w:ind w:left="20"/>
              <w:jc w:val="both"/>
            </w:pPr>
            <w:r>
              <w:rPr>
                <w:rFonts w:ascii="Times New Roman"/>
                <w:b w:val="false"/>
                <w:i w:val="false"/>
                <w:color w:val="000000"/>
                <w:sz w:val="20"/>
              </w:rPr>
              <w:t>
2) спортшының жоғары жетістіктер спорт саласындағы мақсатты және көпжақты байланысының кезеңі.</w:t>
            </w:r>
          </w:p>
          <w:p>
            <w:pPr>
              <w:spacing w:after="20"/>
              <w:ind w:left="20"/>
              <w:jc w:val="both"/>
            </w:pPr>
            <w:r>
              <w:rPr>
                <w:rFonts w:ascii="Times New Roman"/>
                <w:b w:val="false"/>
                <w:i w:val="false"/>
                <w:color w:val="000000"/>
                <w:sz w:val="20"/>
              </w:rPr>
              <w:t>
2. Спорттық бағдардың мазмұны балаларды белгілі бір спорт түрінің ерекшеліктерімен, сондай-ақ таңдалған спорт түріндегі жаттығу процесімен таныстыру процесі ретінде.</w:t>
            </w:r>
          </w:p>
          <w:p>
            <w:pPr>
              <w:spacing w:after="20"/>
              <w:ind w:left="20"/>
              <w:jc w:val="both"/>
            </w:pPr>
            <w:r>
              <w:rPr>
                <w:rFonts w:ascii="Times New Roman"/>
                <w:b w:val="false"/>
                <w:i w:val="false"/>
                <w:color w:val="000000"/>
                <w:sz w:val="20"/>
              </w:rPr>
              <w:t>
3. Іріктеу шарттары: табиғи сұрыптау - жаттығу сабақтарында оқитындардың өздерін тастап кетуіне байланысты; оның тиімділігін арттыруға көмектесетін арнайы әдістерді қолданумен байланысты стандартталған таңдау.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Еңбек функциясы:</w:t>
            </w:r>
          </w:p>
          <w:p>
            <w:pPr>
              <w:spacing w:after="20"/>
              <w:ind w:left="20"/>
              <w:jc w:val="both"/>
            </w:pPr>
            <w:r>
              <w:rPr>
                <w:rFonts w:ascii="Times New Roman"/>
                <w:b w:val="false"/>
                <w:i w:val="false"/>
                <w:color w:val="000000"/>
                <w:sz w:val="20"/>
              </w:rPr>
              <w:t>
Спорттық іс-шараларын іске асыратын бағдарламалардың мақсаттарына сәйкес өткізу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Білім беру процесінің проблемаларын және оның нәтижелілігін жақсарту резервтерін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Спортшылардың жас ерекшеліктері мен дайындық деңгейін ескере отырып, спорт түрі бойынша спорттық даярлық бағдарламасын іске асыру.</w:t>
            </w:r>
          </w:p>
          <w:p>
            <w:pPr>
              <w:spacing w:after="20"/>
              <w:ind w:left="20"/>
              <w:jc w:val="both"/>
            </w:pPr>
            <w:r>
              <w:rPr>
                <w:rFonts w:ascii="Times New Roman"/>
                <w:b w:val="false"/>
                <w:i w:val="false"/>
                <w:color w:val="000000"/>
                <w:sz w:val="20"/>
              </w:rPr>
              <w:t>
2. Жалпы білім берудің білім беру бағдарламасы бойынша білім алушылардың жас ерекшеліктері мен дайындық деңгейін ескере отырып дене шынықтыру мұғалімінің жұмыс бағдарламасын іске асыру.</w:t>
            </w:r>
          </w:p>
          <w:p>
            <w:pPr>
              <w:spacing w:after="20"/>
              <w:ind w:left="20"/>
              <w:jc w:val="both"/>
            </w:pPr>
            <w:r>
              <w:rPr>
                <w:rFonts w:ascii="Times New Roman"/>
                <w:b w:val="false"/>
                <w:i w:val="false"/>
                <w:color w:val="000000"/>
                <w:sz w:val="20"/>
              </w:rPr>
              <w:t>
3. Оқу процесінің проблемаларын анықтаңыз және оның тиімділігін жақсарту.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алушылардың жас ерекшеліктері және мемлекеттік білім беру стандарттарына сәйкес білім беру қызметін жүзеге асыратын ұйымдарда дене шынықтыру пәні саласындағы білім беру процесінің өзіндік ерекшеліктері.</w:t>
            </w:r>
          </w:p>
          <w:p>
            <w:pPr>
              <w:spacing w:after="20"/>
              <w:ind w:left="20"/>
              <w:jc w:val="both"/>
            </w:pPr>
            <w:r>
              <w:rPr>
                <w:rFonts w:ascii="Times New Roman"/>
                <w:b w:val="false"/>
                <w:i w:val="false"/>
                <w:color w:val="000000"/>
                <w:sz w:val="20"/>
              </w:rPr>
              <w:t>
2. Дене шынықтыру теориясы мен әдістемесінің, спорт теориясының, дене шынықтыру және спорт педагогикасының, жас психологиясының, дене шынықтыру және спорт психологиясының, таңдалған спорт түрінің теориясы мен әдістемесінің, спорттың базалық түрлеріне оқыту теориясы мен әдістемесінің ережелері.</w:t>
            </w:r>
          </w:p>
          <w:p>
            <w:pPr>
              <w:spacing w:after="20"/>
              <w:ind w:left="20"/>
              <w:jc w:val="both"/>
            </w:pPr>
            <w:r>
              <w:rPr>
                <w:rFonts w:ascii="Times New Roman"/>
                <w:b w:val="false"/>
                <w:i w:val="false"/>
                <w:color w:val="000000"/>
                <w:sz w:val="20"/>
              </w:rPr>
              <w:t>
3. Адам анатомиясы, қозғалыс қызметінің биомеханикасы, спорттық метрология, адам биохимиясы, спорттық Биохимия, адам физиологиясы, спорттық физиология, дене шынықтыру-спорттық іс-әрекеттің гигиеналық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Жаттығу процесінің нәтижелерін есепке алу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Элементтерді игеру және қарапайым біртұтас қозғалыс әрекеттерін қалыптастыру үшін жалпы дамыту жаттығулары, Имитациялық жаттығулар, жаттығулар кешені негізінде білім алушылармен жаттығулар өткізу.</w:t>
            </w:r>
          </w:p>
          <w:p>
            <w:pPr>
              <w:spacing w:after="20"/>
              <w:ind w:left="20"/>
              <w:jc w:val="both"/>
            </w:pPr>
            <w:r>
              <w:rPr>
                <w:rFonts w:ascii="Times New Roman"/>
                <w:b w:val="false"/>
                <w:i w:val="false"/>
                <w:color w:val="000000"/>
                <w:sz w:val="20"/>
              </w:rPr>
              <w:t>
2. Спорттық, ашық ойын өткізу ережелерін қарапайым және қолжетімді нысанда түсіндіру, жаттығудың мәнін, жаттығуларды орындау, Спорттық құрал-саймандарды пайдалану, спорттық (жылжымалы) ойынға қатысу кезіндегі қауіпсіздік техникасы ережелерін түсіндіру.</w:t>
            </w:r>
          </w:p>
          <w:p>
            <w:pPr>
              <w:spacing w:after="20"/>
              <w:ind w:left="20"/>
              <w:jc w:val="both"/>
            </w:pPr>
            <w:r>
              <w:rPr>
                <w:rFonts w:ascii="Times New Roman"/>
                <w:b w:val="false"/>
                <w:i w:val="false"/>
                <w:color w:val="000000"/>
                <w:sz w:val="20"/>
              </w:rPr>
              <w:t>
3. Сыртқы және ішкі факторлардың қауіптілігі мен қауіптілік дәрежесін уақтылы анықтау және білім алушылар үшін қауіпсіз кеңістікті ұйымдастыру, штаттан тыс жағдайларға жедел әрекет ету және қауіпті жою немесе азайту үшін дұрыс әрекет алгоритмдерін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дайындықтың спорттық-сауықтыру кезеңіндегі дайындық түрлері бойынша жаттығу процесінің мазмұны мен көлемдерінің арақатынасы.</w:t>
            </w:r>
          </w:p>
          <w:p>
            <w:pPr>
              <w:spacing w:after="20"/>
              <w:ind w:left="20"/>
              <w:jc w:val="both"/>
            </w:pPr>
            <w:r>
              <w:rPr>
                <w:rFonts w:ascii="Times New Roman"/>
                <w:b w:val="false"/>
                <w:i w:val="false"/>
                <w:color w:val="000000"/>
                <w:sz w:val="20"/>
              </w:rPr>
              <w:t>
2. Жас және арнайы педагогика және психология.</w:t>
            </w:r>
          </w:p>
          <w:p>
            <w:pPr>
              <w:spacing w:after="20"/>
              <w:ind w:left="20"/>
              <w:jc w:val="both"/>
            </w:pPr>
            <w:r>
              <w:rPr>
                <w:rFonts w:ascii="Times New Roman"/>
                <w:b w:val="false"/>
                <w:i w:val="false"/>
                <w:color w:val="000000"/>
                <w:sz w:val="20"/>
              </w:rPr>
              <w:t>
3. Физиология және гигиена.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Еңбек функциясы:</w:t>
            </w:r>
          </w:p>
          <w:p>
            <w:pPr>
              <w:spacing w:after="20"/>
              <w:ind w:left="20"/>
              <w:jc w:val="both"/>
            </w:pPr>
            <w:r>
              <w:rPr>
                <w:rFonts w:ascii="Times New Roman"/>
                <w:b w:val="false"/>
                <w:i w:val="false"/>
                <w:color w:val="000000"/>
                <w:sz w:val="20"/>
              </w:rPr>
              <w:t>
Спорттық жарыстарға және дене шынықтыру іс-шараларына қатысу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Жаттығулар мен сабақтарды өткізу кезінде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Білім алушылардың дене дайындығын бақылау нормативтері мен әдістемелерінің жүйесін пайдалану.</w:t>
            </w:r>
          </w:p>
          <w:p>
            <w:pPr>
              <w:spacing w:after="20"/>
              <w:ind w:left="20"/>
              <w:jc w:val="both"/>
            </w:pPr>
            <w:r>
              <w:rPr>
                <w:rFonts w:ascii="Times New Roman"/>
                <w:b w:val="false"/>
                <w:i w:val="false"/>
                <w:color w:val="000000"/>
                <w:sz w:val="20"/>
              </w:rPr>
              <w:t>
2. Спорттық жұмысты ұйымдастырудағы проблемаларды анықтау, спортшыларды даярлауды жетілдіру жөніндегі іс-шараларды әзірлеу.</w:t>
            </w:r>
          </w:p>
          <w:p>
            <w:pPr>
              <w:spacing w:after="20"/>
              <w:ind w:left="20"/>
              <w:jc w:val="both"/>
            </w:pPr>
            <w:r>
              <w:rPr>
                <w:rFonts w:ascii="Times New Roman"/>
                <w:b w:val="false"/>
                <w:i w:val="false"/>
                <w:color w:val="000000"/>
                <w:sz w:val="20"/>
              </w:rPr>
              <w:t>
3. Спорттық даярлау бағдарламаларын іске асыру бойынша бастапқы есепке алу-есеп беру құжаттамасын электрондық және қағаз түрінде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дайындық кезеңіндегі дайындық түрлері бойынша оқу процесінің мазмұны мен көлемінің арақатынасы.</w:t>
            </w:r>
          </w:p>
          <w:p>
            <w:pPr>
              <w:spacing w:after="20"/>
              <w:ind w:left="20"/>
              <w:jc w:val="both"/>
            </w:pPr>
            <w:r>
              <w:rPr>
                <w:rFonts w:ascii="Times New Roman"/>
                <w:b w:val="false"/>
                <w:i w:val="false"/>
                <w:color w:val="000000"/>
                <w:sz w:val="20"/>
              </w:rPr>
              <w:t>
2. Спорт түрі бойынша бастапқы даярлық кезеңінде топтарда даярлықтан өтетін адамдарға қойылатын Медициналық, жас және психофизикалық талаптар.</w:t>
            </w:r>
          </w:p>
          <w:p>
            <w:pPr>
              <w:spacing w:after="20"/>
              <w:ind w:left="20"/>
              <w:jc w:val="both"/>
            </w:pPr>
            <w:r>
              <w:rPr>
                <w:rFonts w:ascii="Times New Roman"/>
                <w:b w:val="false"/>
                <w:i w:val="false"/>
                <w:color w:val="000000"/>
                <w:sz w:val="20"/>
              </w:rPr>
              <w:t>
3. Жаттығу жұмысының заманауи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Топтары мен секцияларына (спорт түрі, спорт пәндері бойынша) білім алушыларды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Сұхбат жүргізу, бастапқы дайындық тобына түсушінің мотивациясы мен психологиялық көңіл-күйін бағалау.</w:t>
            </w:r>
          </w:p>
          <w:p>
            <w:pPr>
              <w:spacing w:after="20"/>
              <w:ind w:left="20"/>
              <w:jc w:val="both"/>
            </w:pPr>
            <w:r>
              <w:rPr>
                <w:rFonts w:ascii="Times New Roman"/>
                <w:b w:val="false"/>
                <w:i w:val="false"/>
                <w:color w:val="000000"/>
                <w:sz w:val="20"/>
              </w:rPr>
              <w:t>
2. Бастапқы даярлық тобына, оның ішінде нормативтерді тапсыру нәтижелері бойынша әдістемелік негізделген іріктеуді жүргізу.</w:t>
            </w:r>
          </w:p>
          <w:p>
            <w:pPr>
              <w:spacing w:after="20"/>
              <w:ind w:left="20"/>
              <w:jc w:val="both"/>
            </w:pPr>
            <w:r>
              <w:rPr>
                <w:rFonts w:ascii="Times New Roman"/>
                <w:b w:val="false"/>
                <w:i w:val="false"/>
                <w:color w:val="000000"/>
                <w:sz w:val="20"/>
              </w:rPr>
              <w:t>
3. Бақылау-өлшеу аспаптарын және спорттық мүкәммалды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Бастапқы дайындық кезеңіндегі дайындық түрлері бойынша оқу процесінің мазмұны мен көлемінің арақатынасы.</w:t>
            </w:r>
          </w:p>
          <w:p>
            <w:pPr>
              <w:spacing w:after="20"/>
              <w:ind w:left="20"/>
              <w:jc w:val="both"/>
            </w:pPr>
            <w:r>
              <w:rPr>
                <w:rFonts w:ascii="Times New Roman"/>
                <w:b w:val="false"/>
                <w:i w:val="false"/>
                <w:color w:val="000000"/>
                <w:sz w:val="20"/>
              </w:rPr>
              <w:t>
2. Спорт түрі бойынша бастапқы даярлық кезеңінде топтарда даярлықтан өтетін адамдарға қойылатын Медициналық, жас және психофизикалық талаптар.</w:t>
            </w:r>
          </w:p>
          <w:p>
            <w:pPr>
              <w:spacing w:after="20"/>
              <w:ind w:left="20"/>
              <w:jc w:val="both"/>
            </w:pPr>
            <w:r>
              <w:rPr>
                <w:rFonts w:ascii="Times New Roman"/>
                <w:b w:val="false"/>
                <w:i w:val="false"/>
                <w:color w:val="000000"/>
                <w:sz w:val="20"/>
              </w:rPr>
              <w:t>
3. Дене шынықтыру және спорт саласындағы заңнаманың негіздері (таңдалған спорт түрлерінің ережелері, таңдалған спорт түрлері бойынша спорттық разрядтар мен атақтар беру үшін оларды орындау нормалары, талаптары мен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Төзімділік пен еңбексүйгіштік.</w:t>
            </w:r>
          </w:p>
          <w:p>
            <w:pPr>
              <w:spacing w:after="20"/>
              <w:ind w:left="20"/>
              <w:jc w:val="both"/>
            </w:pPr>
            <w:r>
              <w:rPr>
                <w:rFonts w:ascii="Times New Roman"/>
                <w:b w:val="false"/>
                <w:i w:val="false"/>
                <w:color w:val="000000"/>
                <w:sz w:val="20"/>
              </w:rPr>
              <w:t>
Парасаттылық.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жаттықтырушы-оқытушысы</w:t>
            </w:r>
          </w:p>
        </w:tc>
      </w:tr>
    </w:tbl>
    <w:bookmarkStart w:name="z80" w:id="72"/>
    <w:p>
      <w:pPr>
        <w:spacing w:after="0"/>
        <w:ind w:left="0"/>
        <w:jc w:val="left"/>
      </w:pPr>
      <w:r>
        <w:rPr>
          <w:rFonts w:ascii="Times New Roman"/>
          <w:b/>
          <w:i w:val="false"/>
          <w:color w:val="000000"/>
        </w:rPr>
        <w:t xml:space="preserve"> 4-тарау. Кәсіптік стандарттың техникалық деректері</w:t>
      </w:r>
    </w:p>
    <w:bookmarkEnd w:id="72"/>
    <w:bookmarkStart w:name="z81" w:id="73"/>
    <w:p>
      <w:pPr>
        <w:spacing w:after="0"/>
        <w:ind w:left="0"/>
        <w:jc w:val="both"/>
      </w:pPr>
      <w:r>
        <w:rPr>
          <w:rFonts w:ascii="Times New Roman"/>
          <w:b w:val="false"/>
          <w:i w:val="false"/>
          <w:color w:val="000000"/>
          <w:sz w:val="28"/>
        </w:rPr>
        <w:t>
      10. Мемлекеттік органның атауы: Қазақстан Республикасы Туризм және спорт министрлігі.</w:t>
      </w:r>
    </w:p>
    <w:bookmarkEnd w:id="73"/>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Шакенова Г.Б. +7 7074201409, g.shakenova@tsm.gov.kz.</w:t>
      </w:r>
    </w:p>
    <w:bookmarkStart w:name="z82" w:id="74"/>
    <w:p>
      <w:pPr>
        <w:spacing w:after="0"/>
        <w:ind w:left="0"/>
        <w:jc w:val="both"/>
      </w:pPr>
      <w:r>
        <w:rPr>
          <w:rFonts w:ascii="Times New Roman"/>
          <w:b w:val="false"/>
          <w:i w:val="false"/>
          <w:color w:val="000000"/>
          <w:sz w:val="28"/>
        </w:rPr>
        <w:t>
      11. Әзірлеуге қатысатын ұйымдар (кәсіпорындар): "Республикалық спорт колледжі" республикалық мемлекеттік қазыналық кәсіпорны.</w:t>
      </w:r>
    </w:p>
    <w:bookmarkEnd w:id="74"/>
    <w:p>
      <w:pPr>
        <w:spacing w:after="0"/>
        <w:ind w:left="0"/>
        <w:jc w:val="both"/>
      </w:pPr>
      <w:r>
        <w:rPr>
          <w:rFonts w:ascii="Times New Roman"/>
          <w:b w:val="false"/>
          <w:i w:val="false"/>
          <w:color w:val="000000"/>
          <w:sz w:val="28"/>
        </w:rPr>
        <w:t>
      Орындаушы: Н. Сыдықов, +7(7273) 76 203, rks@mail.ru.</w:t>
      </w:r>
    </w:p>
    <w:bookmarkStart w:name="z83" w:id="75"/>
    <w:p>
      <w:pPr>
        <w:spacing w:after="0"/>
        <w:ind w:left="0"/>
        <w:jc w:val="both"/>
      </w:pPr>
      <w:r>
        <w:rPr>
          <w:rFonts w:ascii="Times New Roman"/>
          <w:b w:val="false"/>
          <w:i w:val="false"/>
          <w:color w:val="000000"/>
          <w:sz w:val="28"/>
        </w:rPr>
        <w:t>
      12. Дене шынықтыру және спорт саласындағы кәсіптік біліктілік жөніндегі салалық кеңес, 20.09.2023 жылғы № 1 хаттама.</w:t>
      </w:r>
    </w:p>
    <w:bookmarkEnd w:id="75"/>
    <w:bookmarkStart w:name="z84" w:id="76"/>
    <w:p>
      <w:pPr>
        <w:spacing w:after="0"/>
        <w:ind w:left="0"/>
        <w:jc w:val="both"/>
      </w:pPr>
      <w:r>
        <w:rPr>
          <w:rFonts w:ascii="Times New Roman"/>
          <w:b w:val="false"/>
          <w:i w:val="false"/>
          <w:color w:val="000000"/>
          <w:sz w:val="28"/>
        </w:rPr>
        <w:t>
      13. Кәсіптік біліктілік бойынша Ұлттық орган: 15.09.2023 жылғы № 2907.</w:t>
      </w:r>
    </w:p>
    <w:bookmarkEnd w:id="76"/>
    <w:bookmarkStart w:name="z85" w:id="77"/>
    <w:p>
      <w:pPr>
        <w:spacing w:after="0"/>
        <w:ind w:left="0"/>
        <w:jc w:val="both"/>
      </w:pPr>
      <w:r>
        <w:rPr>
          <w:rFonts w:ascii="Times New Roman"/>
          <w:b w:val="false"/>
          <w:i w:val="false"/>
          <w:color w:val="000000"/>
          <w:sz w:val="28"/>
        </w:rPr>
        <w:t>
      14. Қазақстан Республикасының "Атамекен" Ұлттық кәсіпкерлер палатасы: 11.09.2023 жылғы № 12233/26.</w:t>
      </w:r>
    </w:p>
    <w:bookmarkEnd w:id="77"/>
    <w:bookmarkStart w:name="z86" w:id="78"/>
    <w:p>
      <w:pPr>
        <w:spacing w:after="0"/>
        <w:ind w:left="0"/>
        <w:jc w:val="both"/>
      </w:pPr>
      <w:r>
        <w:rPr>
          <w:rFonts w:ascii="Times New Roman"/>
          <w:b w:val="false"/>
          <w:i w:val="false"/>
          <w:color w:val="000000"/>
          <w:sz w:val="28"/>
        </w:rPr>
        <w:t>
      15. Нұсқа нөмірі және шығарылған жылы: 1, 2023 жыл.</w:t>
      </w:r>
    </w:p>
    <w:bookmarkEnd w:id="78"/>
    <w:bookmarkStart w:name="z87" w:id="79"/>
    <w:p>
      <w:pPr>
        <w:spacing w:after="0"/>
        <w:ind w:left="0"/>
        <w:jc w:val="both"/>
      </w:pPr>
      <w:r>
        <w:rPr>
          <w:rFonts w:ascii="Times New Roman"/>
          <w:b w:val="false"/>
          <w:i w:val="false"/>
          <w:color w:val="000000"/>
          <w:sz w:val="28"/>
        </w:rPr>
        <w:t>
      16. Қайта қарау күні: 31.12.2026 жыл.</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министрінің</w:t>
            </w:r>
            <w:r>
              <w:br/>
            </w:r>
            <w:r>
              <w:rPr>
                <w:rFonts w:ascii="Times New Roman"/>
                <w:b w:val="false"/>
                <w:i w:val="false"/>
                <w:color w:val="000000"/>
                <w:sz w:val="20"/>
              </w:rPr>
              <w:t>2023 жылғы " " ___________</w:t>
            </w:r>
            <w:r>
              <w:br/>
            </w:r>
            <w:r>
              <w:rPr>
                <w:rFonts w:ascii="Times New Roman"/>
                <w:b w:val="false"/>
                <w:i w:val="false"/>
                <w:color w:val="000000"/>
                <w:sz w:val="20"/>
              </w:rPr>
              <w:t>№ бұйрығына</w:t>
            </w:r>
            <w:r>
              <w:br/>
            </w:r>
            <w:r>
              <w:rPr>
                <w:rFonts w:ascii="Times New Roman"/>
                <w:b w:val="false"/>
                <w:i w:val="false"/>
                <w:color w:val="000000"/>
                <w:sz w:val="20"/>
              </w:rPr>
              <w:t>3-қосымша</w:t>
            </w:r>
          </w:p>
        </w:tc>
      </w:tr>
    </w:tbl>
    <w:bookmarkStart w:name="z89" w:id="80"/>
    <w:p>
      <w:pPr>
        <w:spacing w:after="0"/>
        <w:ind w:left="0"/>
        <w:jc w:val="left"/>
      </w:pPr>
      <w:r>
        <w:rPr>
          <w:rFonts w:ascii="Times New Roman"/>
          <w:b/>
          <w:i w:val="false"/>
          <w:color w:val="000000"/>
        </w:rPr>
        <w:t xml:space="preserve"> "Спорт төрешісі" кәсіптік стандарты</w:t>
      </w:r>
    </w:p>
    <w:bookmarkEnd w:id="80"/>
    <w:bookmarkStart w:name="z90" w:id="81"/>
    <w:p>
      <w:pPr>
        <w:spacing w:after="0"/>
        <w:ind w:left="0"/>
        <w:jc w:val="left"/>
      </w:pPr>
      <w:r>
        <w:rPr>
          <w:rFonts w:ascii="Times New Roman"/>
          <w:b/>
          <w:i w:val="false"/>
          <w:color w:val="000000"/>
        </w:rPr>
        <w:t xml:space="preserve"> 1- тарау. Жалпы ережелер</w:t>
      </w:r>
    </w:p>
    <w:bookmarkEnd w:id="81"/>
    <w:p>
      <w:pPr>
        <w:spacing w:after="0"/>
        <w:ind w:left="0"/>
        <w:jc w:val="left"/>
      </w:pPr>
    </w:p>
    <w:p>
      <w:pPr>
        <w:spacing w:after="0"/>
        <w:ind w:left="0"/>
        <w:jc w:val="both"/>
      </w:pPr>
      <w:r>
        <w:rPr>
          <w:rFonts w:ascii="Times New Roman"/>
          <w:b w:val="false"/>
          <w:i w:val="false"/>
          <w:color w:val="000000"/>
          <w:sz w:val="28"/>
        </w:rPr>
        <w:t xml:space="preserve">
      1. Кәсіптік стандарттың қолданылу аясы: "Спорт төрешісі" кәсіптік стандарты (бұдан әрі – кәсіптік стандарт) "Кәсіптік біліктілік туралы" Қазақстан Республикасы Заңының 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оның ішінде кәсіпорындарда персоналды оқытуға, білім беру ұйымдары қызметкерлері мен түлектерінің кәсіптік біліктілігін тануға және персоналды басқару саласындағы міндеттердің шешуге бағытталған, Қазақстан Республикасы Туризм және спорт министрлігі саласында қолданылады.</w:t>
      </w:r>
    </w:p>
    <w:bookmarkStart w:name="z92" w:id="82"/>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82"/>
    <w:bookmarkStart w:name="z93" w:id="83"/>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83"/>
    <w:bookmarkStart w:name="z94" w:id="84"/>
    <w:p>
      <w:pPr>
        <w:spacing w:after="0"/>
        <w:ind w:left="0"/>
        <w:jc w:val="both"/>
      </w:pPr>
      <w:r>
        <w:rPr>
          <w:rFonts w:ascii="Times New Roman"/>
          <w:b w:val="false"/>
          <w:i w:val="false"/>
          <w:color w:val="000000"/>
          <w:sz w:val="28"/>
        </w:rPr>
        <w:t>
      2) дағды – кәсіптік міндетті толығымен орындауға мүмкіндік беретін білім мен машықты қолдану қабілеті;</w:t>
      </w:r>
    </w:p>
    <w:bookmarkEnd w:id="84"/>
    <w:bookmarkStart w:name="z95" w:id="85"/>
    <w:p>
      <w:pPr>
        <w:spacing w:after="0"/>
        <w:ind w:left="0"/>
        <w:jc w:val="both"/>
      </w:pPr>
      <w:r>
        <w:rPr>
          <w:rFonts w:ascii="Times New Roman"/>
          <w:b w:val="false"/>
          <w:i w:val="false"/>
          <w:color w:val="000000"/>
          <w:sz w:val="28"/>
        </w:rPr>
        <w:t>
      3) жаттықтырушы, жаттықтырушы-оқытушы – спортшыны даярлаудың оқу-жаттығу процесін және оның спорттық нәтижелерге қол жеткізу үшін бәсекелес қызметіне басшылықты жүзеге асыратын жеке тұлға;</w:t>
      </w:r>
    </w:p>
    <w:bookmarkEnd w:id="85"/>
    <w:bookmarkStart w:name="z96" w:id="86"/>
    <w:p>
      <w:pPr>
        <w:spacing w:after="0"/>
        <w:ind w:left="0"/>
        <w:jc w:val="both"/>
      </w:pPr>
      <w:r>
        <w:rPr>
          <w:rFonts w:ascii="Times New Roman"/>
          <w:b w:val="false"/>
          <w:i w:val="false"/>
          <w:color w:val="000000"/>
          <w:sz w:val="28"/>
        </w:rPr>
        <w:t xml:space="preserve">
      4) информалды білім – білім беру ұйымдарынан және білім беру қызметтерін ұсынатын ұйымдардан тыс күнделікті қызмет барысында алынатын және оқыту нәтижелерін растаушы құжат берілмей жүргізілетін білім беру түрі; </w:t>
      </w:r>
    </w:p>
    <w:bookmarkEnd w:id="86"/>
    <w:bookmarkStart w:name="z97" w:id="87"/>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87"/>
    <w:bookmarkStart w:name="z98" w:id="88"/>
    <w:p>
      <w:pPr>
        <w:spacing w:after="0"/>
        <w:ind w:left="0"/>
        <w:jc w:val="both"/>
      </w:pPr>
      <w:r>
        <w:rPr>
          <w:rFonts w:ascii="Times New Roman"/>
          <w:b w:val="false"/>
          <w:i w:val="false"/>
          <w:color w:val="000000"/>
          <w:sz w:val="28"/>
        </w:rPr>
        <w:t>
      6) кәсіптік біліктілік – кәсіп бойынша еңбек функцияларын орындау үшін талап етілетін құзыреттерді меңгеруді сипаттайтын кәсіптік даярлық дәрежесі;</w:t>
      </w:r>
    </w:p>
    <w:bookmarkEnd w:id="88"/>
    <w:bookmarkStart w:name="z99" w:id="89"/>
    <w:p>
      <w:pPr>
        <w:spacing w:after="0"/>
        <w:ind w:left="0"/>
        <w:jc w:val="both"/>
      </w:pPr>
      <w:r>
        <w:rPr>
          <w:rFonts w:ascii="Times New Roman"/>
          <w:b w:val="false"/>
          <w:i w:val="false"/>
          <w:color w:val="000000"/>
          <w:sz w:val="28"/>
        </w:rPr>
        <w:t>
      7) кәсіптік біліктілікті тану – кандидаттың кәсіптік стандарттардың талаптарына, ал олар болмаған кезде біліктілік талаптарына сәйкестігін бағалау және ол туралы шешім қабылдау рәсімі;</w:t>
      </w:r>
    </w:p>
    <w:bookmarkEnd w:id="89"/>
    <w:bookmarkStart w:name="z100" w:id="90"/>
    <w:p>
      <w:pPr>
        <w:spacing w:after="0"/>
        <w:ind w:left="0"/>
        <w:jc w:val="both"/>
      </w:pPr>
      <w:r>
        <w:rPr>
          <w:rFonts w:ascii="Times New Roman"/>
          <w:b w:val="false"/>
          <w:i w:val="false"/>
          <w:color w:val="000000"/>
          <w:sz w:val="28"/>
        </w:rPr>
        <w:t>
      8)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90"/>
    <w:bookmarkStart w:name="z101" w:id="91"/>
    <w:p>
      <w:pPr>
        <w:spacing w:after="0"/>
        <w:ind w:left="0"/>
        <w:jc w:val="both"/>
      </w:pPr>
      <w:r>
        <w:rPr>
          <w:rFonts w:ascii="Times New Roman"/>
          <w:b w:val="false"/>
          <w:i w:val="false"/>
          <w:color w:val="000000"/>
          <w:sz w:val="28"/>
        </w:rPr>
        <w:t>
      9) Қазақстан Республикасының Ұлттық кәсіптер сыныптауышы – Қазақстан Республикасының аумағында қолданылатын кәсіптердің атауларын көрсететін және оларды орындалатын жұмыстардың түріне сәйкес дағды деңгейі мен оған мамандану бойынша сыныптайтын стандарттау жөніндегі құжат;</w:t>
      </w:r>
    </w:p>
    <w:bookmarkEnd w:id="91"/>
    <w:bookmarkStart w:name="z102" w:id="92"/>
    <w:p>
      <w:pPr>
        <w:spacing w:after="0"/>
        <w:ind w:left="0"/>
        <w:jc w:val="both"/>
      </w:pPr>
      <w:r>
        <w:rPr>
          <w:rFonts w:ascii="Times New Roman"/>
          <w:b w:val="false"/>
          <w:i w:val="false"/>
          <w:color w:val="000000"/>
          <w:sz w:val="28"/>
        </w:rPr>
        <w:t>
      10) құзырет – еңбек функциясын құрайтын бір немесе бірнеше кәсіптік міндетті орындауға мүмкіндік беретін дағдыны қолдану қабілеті;</w:t>
      </w:r>
    </w:p>
    <w:bookmarkEnd w:id="92"/>
    <w:bookmarkStart w:name="z103" w:id="93"/>
    <w:p>
      <w:pPr>
        <w:spacing w:after="0"/>
        <w:ind w:left="0"/>
        <w:jc w:val="both"/>
      </w:pPr>
      <w:r>
        <w:rPr>
          <w:rFonts w:ascii="Times New Roman"/>
          <w:b w:val="false"/>
          <w:i w:val="false"/>
          <w:color w:val="000000"/>
          <w:sz w:val="28"/>
        </w:rPr>
        <w:t xml:space="preserve">
      11) машық – кәсіптік міндет шеңберінде жекелеген бірлі-жарым іс-әрекетті физикалық тұрғыдан және (немесе) ақыл-оймен орындау қабілеті; </w:t>
      </w:r>
    </w:p>
    <w:bookmarkEnd w:id="93"/>
    <w:bookmarkStart w:name="z104" w:id="94"/>
    <w:p>
      <w:pPr>
        <w:spacing w:after="0"/>
        <w:ind w:left="0"/>
        <w:jc w:val="both"/>
      </w:pPr>
      <w:r>
        <w:rPr>
          <w:rFonts w:ascii="Times New Roman"/>
          <w:b w:val="false"/>
          <w:i w:val="false"/>
          <w:color w:val="000000"/>
          <w:sz w:val="28"/>
        </w:rPr>
        <w:t>
      12) салалық мемлекеттік органдар (бұдан әрі – мемлекеттік органдар) – мемлекеттік басқарудың тиісті саласында (аясында) басшылықты жүзеге асыратын мемлекеттік органдар;</w:t>
      </w:r>
    </w:p>
    <w:bookmarkEnd w:id="94"/>
    <w:bookmarkStart w:name="z105" w:id="95"/>
    <w:p>
      <w:pPr>
        <w:spacing w:after="0"/>
        <w:ind w:left="0"/>
        <w:jc w:val="both"/>
      </w:pPr>
      <w:r>
        <w:rPr>
          <w:rFonts w:ascii="Times New Roman"/>
          <w:b w:val="false"/>
          <w:i w:val="false"/>
          <w:color w:val="000000"/>
          <w:sz w:val="28"/>
        </w:rPr>
        <w:t>
      13) спорт төрешiсі – спорт төрешiсі – арнайы даярлықтан өткен және тиiстi бiлiктiлiк санатын алған, спорттық iс-шараны ұйымдастырушы спорт түрiнiң қағидаларына және спорттық iс-шараның ережелерiне (регламенттеріне) сәйкес төрелікті қамтамасыз етуге уәкiлеттiк берген жеке адам;</w:t>
      </w:r>
    </w:p>
    <w:bookmarkEnd w:id="95"/>
    <w:bookmarkStart w:name="z106" w:id="96"/>
    <w:p>
      <w:pPr>
        <w:spacing w:after="0"/>
        <w:ind w:left="0"/>
        <w:jc w:val="both"/>
      </w:pPr>
      <w:r>
        <w:rPr>
          <w:rFonts w:ascii="Times New Roman"/>
          <w:b w:val="false"/>
          <w:i w:val="false"/>
          <w:color w:val="000000"/>
          <w:sz w:val="28"/>
        </w:rPr>
        <w:t>
      14) Ұлттық біліктілік жүйесі – біліктілікке еңбек нарығы тарапынан сұранысты және біліктілікке білім беру, оның ішінде информалды білім беру жүйесі тарапынан ұсынысты реттеу мен келісудің құқықтық және институционалдық құралдары мен тетіктерінің кешені;</w:t>
      </w:r>
    </w:p>
    <w:bookmarkEnd w:id="96"/>
    <w:bookmarkStart w:name="z107" w:id="97"/>
    <w:p>
      <w:pPr>
        <w:spacing w:after="0"/>
        <w:ind w:left="0"/>
        <w:jc w:val="both"/>
      </w:pPr>
      <w:r>
        <w:rPr>
          <w:rFonts w:ascii="Times New Roman"/>
          <w:b w:val="false"/>
          <w:i w:val="false"/>
          <w:color w:val="000000"/>
          <w:sz w:val="28"/>
        </w:rPr>
        <w:t>
      15) формалды емес білім беру – оқыту орны, мерзімдері мен нысаны ескерілмей, білім беру қызметтерін ұсынатын ұйымдар жоспарлаған, ұйымдастырған және жүзеге асыратын және оқыту нәтижелерін растаушы құжат беріле отырып жүргізілетін білім беру түрі.</w:t>
      </w:r>
    </w:p>
    <w:bookmarkEnd w:id="97"/>
    <w:bookmarkStart w:name="z108" w:id="98"/>
    <w:p>
      <w:pPr>
        <w:spacing w:after="0"/>
        <w:ind w:left="0"/>
        <w:jc w:val="both"/>
      </w:pPr>
      <w:r>
        <w:rPr>
          <w:rFonts w:ascii="Times New Roman"/>
          <w:b w:val="false"/>
          <w:i w:val="false"/>
          <w:color w:val="000000"/>
          <w:sz w:val="28"/>
        </w:rPr>
        <w:t>
      3. Осы кәсіптік стандартта мынадай қысқартулар қолданылады:</w:t>
      </w:r>
    </w:p>
    <w:bookmarkEnd w:id="98"/>
    <w:bookmarkStart w:name="z109" w:id="99"/>
    <w:p>
      <w:pPr>
        <w:spacing w:after="0"/>
        <w:ind w:left="0"/>
        <w:jc w:val="both"/>
      </w:pPr>
      <w:r>
        <w:rPr>
          <w:rFonts w:ascii="Times New Roman"/>
          <w:b w:val="false"/>
          <w:i w:val="false"/>
          <w:color w:val="000000"/>
          <w:sz w:val="28"/>
        </w:rPr>
        <w:t>
      1) БА – басшылар, мамандар және басқа да қызметкерлер лауазымдарының біліктілік анықтамасы;</w:t>
      </w:r>
    </w:p>
    <w:bookmarkEnd w:id="99"/>
    <w:bookmarkStart w:name="z110" w:id="100"/>
    <w:p>
      <w:pPr>
        <w:spacing w:after="0"/>
        <w:ind w:left="0"/>
        <w:jc w:val="both"/>
      </w:pPr>
      <w:r>
        <w:rPr>
          <w:rFonts w:ascii="Times New Roman"/>
          <w:b w:val="false"/>
          <w:i w:val="false"/>
          <w:color w:val="000000"/>
          <w:sz w:val="28"/>
        </w:rPr>
        <w:t>
      2) ЭҚЖЖ – экономикалық қызмет тұрлерінің жалпы жіктеуіші;</w:t>
      </w:r>
    </w:p>
    <w:bookmarkEnd w:id="100"/>
    <w:bookmarkStart w:name="z111" w:id="101"/>
    <w:p>
      <w:pPr>
        <w:spacing w:after="0"/>
        <w:ind w:left="0"/>
        <w:jc w:val="both"/>
      </w:pPr>
      <w:r>
        <w:rPr>
          <w:rFonts w:ascii="Times New Roman"/>
          <w:b w:val="false"/>
          <w:i w:val="false"/>
          <w:color w:val="000000"/>
          <w:sz w:val="28"/>
        </w:rPr>
        <w:t>
      3) БТБА –бірыңғай тарифтік-біліктілік анықтамалығы;</w:t>
      </w:r>
    </w:p>
    <w:bookmarkEnd w:id="101"/>
    <w:bookmarkStart w:name="z112" w:id="102"/>
    <w:p>
      <w:pPr>
        <w:spacing w:after="0"/>
        <w:ind w:left="0"/>
        <w:jc w:val="both"/>
      </w:pPr>
      <w:r>
        <w:rPr>
          <w:rFonts w:ascii="Times New Roman"/>
          <w:b w:val="false"/>
          <w:i w:val="false"/>
          <w:color w:val="000000"/>
          <w:sz w:val="28"/>
        </w:rPr>
        <w:t>
      4) СБШ – салалық біліктілік шеңбері.</w:t>
      </w:r>
    </w:p>
    <w:bookmarkEnd w:id="102"/>
    <w:bookmarkStart w:name="z113" w:id="103"/>
    <w:p>
      <w:pPr>
        <w:spacing w:after="0"/>
        <w:ind w:left="0"/>
        <w:jc w:val="left"/>
      </w:pPr>
      <w:r>
        <w:rPr>
          <w:rFonts w:ascii="Times New Roman"/>
          <w:b/>
          <w:i w:val="false"/>
          <w:color w:val="000000"/>
        </w:rPr>
        <w:t xml:space="preserve"> 2-тарау. Кәсіптік стандарттың паспорты</w:t>
      </w:r>
    </w:p>
    <w:bookmarkEnd w:id="103"/>
    <w:bookmarkStart w:name="z114" w:id="104"/>
    <w:p>
      <w:pPr>
        <w:spacing w:after="0"/>
        <w:ind w:left="0"/>
        <w:jc w:val="both"/>
      </w:pPr>
      <w:r>
        <w:rPr>
          <w:rFonts w:ascii="Times New Roman"/>
          <w:b w:val="false"/>
          <w:i w:val="false"/>
          <w:color w:val="000000"/>
          <w:sz w:val="28"/>
        </w:rPr>
        <w:t>
      4. Кәсіптік стандарттың атауы: "Спорт төрешісі".</w:t>
      </w:r>
    </w:p>
    <w:bookmarkEnd w:id="104"/>
    <w:bookmarkStart w:name="z115" w:id="105"/>
    <w:p>
      <w:pPr>
        <w:spacing w:after="0"/>
        <w:ind w:left="0"/>
        <w:jc w:val="both"/>
      </w:pPr>
      <w:r>
        <w:rPr>
          <w:rFonts w:ascii="Times New Roman"/>
          <w:b w:val="false"/>
          <w:i w:val="false"/>
          <w:color w:val="000000"/>
          <w:sz w:val="28"/>
        </w:rPr>
        <w:t>
      5. Кәсіптік стандарттың коды: R93190.</w:t>
      </w:r>
    </w:p>
    <w:bookmarkEnd w:id="105"/>
    <w:bookmarkStart w:name="z116" w:id="106"/>
    <w:p>
      <w:pPr>
        <w:spacing w:after="0"/>
        <w:ind w:left="0"/>
        <w:jc w:val="both"/>
      </w:pPr>
      <w:r>
        <w:rPr>
          <w:rFonts w:ascii="Times New Roman"/>
          <w:b w:val="false"/>
          <w:i w:val="false"/>
          <w:color w:val="000000"/>
          <w:sz w:val="28"/>
        </w:rPr>
        <w:t>
      6. ЭҚТЖЖ сәйкес бөлімнің, топтың, сыныптың және кіші сыныптың атаулары:</w:t>
      </w:r>
    </w:p>
    <w:bookmarkEnd w:id="106"/>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xml:space="preserve">
      93.11 Спорт имараттарын пайдалану; </w:t>
      </w:r>
    </w:p>
    <w:p>
      <w:pPr>
        <w:spacing w:after="0"/>
        <w:ind w:left="0"/>
        <w:jc w:val="both"/>
      </w:pPr>
      <w:r>
        <w:rPr>
          <w:rFonts w:ascii="Times New Roman"/>
          <w:b w:val="false"/>
          <w:i w:val="false"/>
          <w:color w:val="000000"/>
          <w:sz w:val="28"/>
        </w:rPr>
        <w:t>
      93.11.0 Спорт имараттарын пайдалану.</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93.12 Спорт клубтарының қызметі;</w:t>
      </w:r>
    </w:p>
    <w:p>
      <w:pPr>
        <w:spacing w:after="0"/>
        <w:ind w:left="0"/>
        <w:jc w:val="both"/>
      </w:pPr>
      <w:r>
        <w:rPr>
          <w:rFonts w:ascii="Times New Roman"/>
          <w:b w:val="false"/>
          <w:i w:val="false"/>
          <w:color w:val="000000"/>
          <w:sz w:val="28"/>
        </w:rPr>
        <w:t>
      93.12.0 Спорт клубтарының қызметі.</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xml:space="preserve">
      93.1 Спорт саласындағы қызмет; </w:t>
      </w:r>
    </w:p>
    <w:p>
      <w:pPr>
        <w:spacing w:after="0"/>
        <w:ind w:left="0"/>
        <w:jc w:val="both"/>
      </w:pPr>
      <w:r>
        <w:rPr>
          <w:rFonts w:ascii="Times New Roman"/>
          <w:b w:val="false"/>
          <w:i w:val="false"/>
          <w:color w:val="000000"/>
          <w:sz w:val="28"/>
        </w:rPr>
        <w:t>
      93.13 Фитнес-клубтардың қызметі;</w:t>
      </w:r>
    </w:p>
    <w:p>
      <w:pPr>
        <w:spacing w:after="0"/>
        <w:ind w:left="0"/>
        <w:jc w:val="both"/>
      </w:pPr>
      <w:r>
        <w:rPr>
          <w:rFonts w:ascii="Times New Roman"/>
          <w:b w:val="false"/>
          <w:i w:val="false"/>
          <w:color w:val="000000"/>
          <w:sz w:val="28"/>
        </w:rPr>
        <w:t xml:space="preserve">
      93.13.0 Фитнес-клубтардың қызметі. </w:t>
      </w:r>
    </w:p>
    <w:p>
      <w:pPr>
        <w:spacing w:after="0"/>
        <w:ind w:left="0"/>
        <w:jc w:val="both"/>
      </w:pPr>
      <w:r>
        <w:rPr>
          <w:rFonts w:ascii="Times New Roman"/>
          <w:b w:val="false"/>
          <w:i w:val="false"/>
          <w:color w:val="000000"/>
          <w:sz w:val="28"/>
        </w:rPr>
        <w:t>
      R Өнер, ойын-сауық және демалыс:</w:t>
      </w:r>
    </w:p>
    <w:p>
      <w:pPr>
        <w:spacing w:after="0"/>
        <w:ind w:left="0"/>
        <w:jc w:val="both"/>
      </w:pPr>
      <w:r>
        <w:rPr>
          <w:rFonts w:ascii="Times New Roman"/>
          <w:b w:val="false"/>
          <w:i w:val="false"/>
          <w:color w:val="000000"/>
          <w:sz w:val="28"/>
        </w:rPr>
        <w:t>
      93 Спорт, демалыс пен ойын-сауықты ұйымдастыру саласындағы қызмет;</w:t>
      </w:r>
    </w:p>
    <w:p>
      <w:pPr>
        <w:spacing w:after="0"/>
        <w:ind w:left="0"/>
        <w:jc w:val="both"/>
      </w:pPr>
      <w:r>
        <w:rPr>
          <w:rFonts w:ascii="Times New Roman"/>
          <w:b w:val="false"/>
          <w:i w:val="false"/>
          <w:color w:val="000000"/>
          <w:sz w:val="28"/>
        </w:rPr>
        <w:t>
      93.1 Спорт саласындағы қызмет;</w:t>
      </w:r>
    </w:p>
    <w:p>
      <w:pPr>
        <w:spacing w:after="0"/>
        <w:ind w:left="0"/>
        <w:jc w:val="both"/>
      </w:pPr>
      <w:r>
        <w:rPr>
          <w:rFonts w:ascii="Times New Roman"/>
          <w:b w:val="false"/>
          <w:i w:val="false"/>
          <w:color w:val="000000"/>
          <w:sz w:val="28"/>
        </w:rPr>
        <w:t>
      93.19 Спорт саласындағы өзге қызмет;</w:t>
      </w:r>
    </w:p>
    <w:p>
      <w:pPr>
        <w:spacing w:after="0"/>
        <w:ind w:left="0"/>
        <w:jc w:val="both"/>
      </w:pPr>
      <w:r>
        <w:rPr>
          <w:rFonts w:ascii="Times New Roman"/>
          <w:b w:val="false"/>
          <w:i w:val="false"/>
          <w:color w:val="000000"/>
          <w:sz w:val="28"/>
        </w:rPr>
        <w:t>
      93.19.0 Спорт саласындағы өзге қызмет.</w:t>
      </w:r>
    </w:p>
    <w:bookmarkStart w:name="z117" w:id="107"/>
    <w:p>
      <w:pPr>
        <w:spacing w:after="0"/>
        <w:ind w:left="0"/>
        <w:jc w:val="both"/>
      </w:pPr>
      <w:r>
        <w:rPr>
          <w:rFonts w:ascii="Times New Roman"/>
          <w:b w:val="false"/>
          <w:i w:val="false"/>
          <w:color w:val="000000"/>
          <w:sz w:val="28"/>
        </w:rPr>
        <w:t>
      7. Кәсіптік стандарттың қысқаша сипаттамасы: Тұрақты жаттығулар өткізу және спорттық жарыстарды ұйымдастыру кезінде спортшыларды даярлау мен оқытуды жүзеге асыру. Тұрақты спорттық жетілдіру және жоғары спорттық нәтижелерге қол жеткізу үшін перспективалы спортшыларды іріктеуді жүзеге асыру.</w:t>
      </w:r>
    </w:p>
    <w:bookmarkEnd w:id="107"/>
    <w:bookmarkStart w:name="z118" w:id="108"/>
    <w:p>
      <w:pPr>
        <w:spacing w:after="0"/>
        <w:ind w:left="0"/>
        <w:jc w:val="both"/>
      </w:pPr>
      <w:r>
        <w:rPr>
          <w:rFonts w:ascii="Times New Roman"/>
          <w:b w:val="false"/>
          <w:i w:val="false"/>
          <w:color w:val="000000"/>
          <w:sz w:val="28"/>
        </w:rPr>
        <w:t>
      8. Кәсіптер карточкаларының тізбесі:</w:t>
      </w:r>
    </w:p>
    <w:bookmarkEnd w:id="108"/>
    <w:p>
      <w:pPr>
        <w:spacing w:after="0"/>
        <w:ind w:left="0"/>
        <w:jc w:val="both"/>
      </w:pPr>
      <w:r>
        <w:rPr>
          <w:rFonts w:ascii="Times New Roman"/>
          <w:b w:val="false"/>
          <w:i w:val="false"/>
          <w:color w:val="000000"/>
          <w:sz w:val="28"/>
        </w:rPr>
        <w:t>
      Спорт төрешісі - СБШ 5-деңгейі.</w:t>
      </w:r>
    </w:p>
    <w:bookmarkStart w:name="z119" w:id="109"/>
    <w:p>
      <w:pPr>
        <w:spacing w:after="0"/>
        <w:ind w:left="0"/>
        <w:jc w:val="left"/>
      </w:pPr>
      <w:r>
        <w:rPr>
          <w:rFonts w:ascii="Times New Roman"/>
          <w:b/>
          <w:i w:val="false"/>
          <w:color w:val="000000"/>
        </w:rPr>
        <w:t xml:space="preserve"> 3-тарау. Кәсіптер карточкалары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Кәсіп карточкасы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3422-3-013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біліктіліктің ішкі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ЖБТА, БА бойынша біліктілік деңгейі, үлгілік біліктілік сипаттамалары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Мәдениет және спорт министрінің м.а. "Спорттық атақтарды, разрядтарды және біліктілік санаттарын беру нормалары мен талаптарын бекіту туралы" 2014 жылғы 28 қазандағы № 56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9902 болып тіркелген).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(қолданбалы бакалавриат)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3422-3-013 Спорт төрешісі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стандарт бағалау, аттестаттау, сертификаттау және біліктілікті растау, кадрларды даярлау және қайта даярлау үшін негіз ретінде әзірленеді және пайдаланушылардың кең ауқымында пайдалануға және адамның жеке және кәсіби әлеуетін ашу үшін жағдай жасау.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жарыстарды өткізу шарттарының сақталуын бақылау.</w:t>
            </w:r>
          </w:p>
          <w:p>
            <w:pPr>
              <w:spacing w:after="20"/>
              <w:ind w:left="20"/>
              <w:jc w:val="both"/>
            </w:pPr>
            <w:r>
              <w:rPr>
                <w:rFonts w:ascii="Times New Roman"/>
                <w:b w:val="false"/>
                <w:i w:val="false"/>
                <w:color w:val="000000"/>
                <w:sz w:val="20"/>
              </w:rPr>
              <w:t>
2. Жоғары тұрған төрешілердің спорттық жарысты өткізу орнын дайындығы бойынша тапсырмаларын орындау.</w:t>
            </w:r>
          </w:p>
          <w:p>
            <w:pPr>
              <w:spacing w:after="20"/>
              <w:ind w:left="20"/>
              <w:jc w:val="both"/>
            </w:pPr>
            <w:r>
              <w:rPr>
                <w:rFonts w:ascii="Times New Roman"/>
                <w:b w:val="false"/>
                <w:i w:val="false"/>
                <w:color w:val="000000"/>
                <w:sz w:val="20"/>
              </w:rPr>
              <w:t>
3. Спорттық жарыстың барысы мен бас төрешілер алқасының шешімдері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Спорттық жарыстарды өткізу шарттарының сақталуын бақылау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Спорттық снарядтардың, мүкәммалдың, өлшеу аспаптарының, талаптарына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 өткізілетін орынды немесе жарыс кезеңін тексеруді орындау, спорттық жарыс өткізілетін орынның спорт түрінің талаптарына, спорттық жарыстардың ережесіне немесе регламентіне сәйкестігін бағалау.</w:t>
            </w:r>
          </w:p>
          <w:p>
            <w:pPr>
              <w:spacing w:after="20"/>
              <w:ind w:left="20"/>
              <w:jc w:val="both"/>
            </w:pPr>
            <w:r>
              <w:rPr>
                <w:rFonts w:ascii="Times New Roman"/>
                <w:b w:val="false"/>
                <w:i w:val="false"/>
                <w:color w:val="000000"/>
                <w:sz w:val="20"/>
              </w:rPr>
              <w:t>
2. Спорттық құрал-жабдықтардың, жабдықтардың, бақылау-өлшеу құралдарының, жабдықтардың бүліну немесе олардың жоғалу фактілерін анықтау, анықталған фактілерге әрекет ету үшін әрекет алгоритмдерін қолдану.</w:t>
            </w:r>
          </w:p>
          <w:p>
            <w:pPr>
              <w:spacing w:after="20"/>
              <w:ind w:left="20"/>
              <w:jc w:val="both"/>
            </w:pPr>
            <w:r>
              <w:rPr>
                <w:rFonts w:ascii="Times New Roman"/>
                <w:b w:val="false"/>
                <w:i w:val="false"/>
                <w:color w:val="000000"/>
                <w:sz w:val="20"/>
              </w:rPr>
              <w:t>
3. Спорттық құрал-жабдықтардың, жабдықтардың, спорттық құрылыстардың ақауларын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жарыстардың ережесі немесе регламенті және бағдарламасы.</w:t>
            </w:r>
          </w:p>
          <w:p>
            <w:pPr>
              <w:spacing w:after="20"/>
              <w:ind w:left="20"/>
              <w:jc w:val="both"/>
            </w:pPr>
            <w:r>
              <w:rPr>
                <w:rFonts w:ascii="Times New Roman"/>
                <w:b w:val="false"/>
                <w:i w:val="false"/>
                <w:color w:val="000000"/>
                <w:sz w:val="20"/>
              </w:rPr>
              <w:t>
2. Жабдыққа, спорттық жабдықтарға және жабдықтарға қойылатын талаптар.</w:t>
            </w:r>
          </w:p>
          <w:p>
            <w:pPr>
              <w:spacing w:after="20"/>
              <w:ind w:left="20"/>
              <w:jc w:val="both"/>
            </w:pPr>
            <w:r>
              <w:rPr>
                <w:rFonts w:ascii="Times New Roman"/>
                <w:b w:val="false"/>
                <w:i w:val="false"/>
                <w:color w:val="000000"/>
                <w:sz w:val="20"/>
              </w:rPr>
              <w:t>
3. Спорт саласындағы этикалық нормалар.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Спорттық жарысқа қатысушылармен өзара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жарысқа қатысушылар мен ұйымдастырушылар арасындағы ақпараттық өзара іс-қимылды қамтамасыз ету.</w:t>
            </w:r>
          </w:p>
          <w:p>
            <w:pPr>
              <w:spacing w:after="20"/>
              <w:ind w:left="20"/>
              <w:jc w:val="both"/>
            </w:pPr>
            <w:r>
              <w:rPr>
                <w:rFonts w:ascii="Times New Roman"/>
                <w:b w:val="false"/>
                <w:i w:val="false"/>
                <w:color w:val="000000"/>
                <w:sz w:val="20"/>
              </w:rPr>
              <w:t>
2. Спорттық жарысқа қатысушыларды спорттық жарыстың ұйымдастырушылық мәселелері туралы хабардар ету.</w:t>
            </w:r>
          </w:p>
          <w:p>
            <w:pPr>
              <w:spacing w:after="20"/>
              <w:ind w:left="20"/>
              <w:jc w:val="both"/>
            </w:pPr>
            <w:r>
              <w:rPr>
                <w:rFonts w:ascii="Times New Roman"/>
                <w:b w:val="false"/>
                <w:i w:val="false"/>
                <w:color w:val="000000"/>
                <w:sz w:val="20"/>
              </w:rPr>
              <w:t>
3. Бастапқы хаттамаға немесе спорттық жарыс бағдарламасына сәйкес спорттық жарысқа қатысушылардың шығу кезектілігін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жарыстардың ережесі немесе ережесі және бағдарламасы.</w:t>
            </w:r>
          </w:p>
          <w:p>
            <w:pPr>
              <w:spacing w:after="20"/>
              <w:ind w:left="20"/>
              <w:jc w:val="both"/>
            </w:pPr>
            <w:r>
              <w:rPr>
                <w:rFonts w:ascii="Times New Roman"/>
                <w:b w:val="false"/>
                <w:i w:val="false"/>
                <w:color w:val="000000"/>
                <w:sz w:val="20"/>
              </w:rPr>
              <w:t>
2. Бастапқы хаттама болмаған кезде спорттық жарысқа қатысушылардың жеребе тарту ережесі.</w:t>
            </w:r>
          </w:p>
          <w:p>
            <w:pPr>
              <w:spacing w:after="20"/>
              <w:ind w:left="20"/>
              <w:jc w:val="both"/>
            </w:pPr>
            <w:r>
              <w:rPr>
                <w:rFonts w:ascii="Times New Roman"/>
                <w:b w:val="false"/>
                <w:i w:val="false"/>
                <w:color w:val="000000"/>
                <w:sz w:val="20"/>
              </w:rPr>
              <w:t>
3. Спорттық жарыстың бастапқы хаттамасы.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Жоғары тұрған төрешілердің спорттық жарысты өткізу орнын дайындаығы бойынша тапсырмаларын орындау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Жоғары тұрған төрешілердің тапсырмасы бойынша спорттық жарыс өткізілетін орынның талаптарға сәйкестігін мерзімді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жарысқа қатысушылар мен ұйымдастырушылар арасындағы ақпараттық өзара іс-қимылды қамтамасыз ету.</w:t>
            </w:r>
          </w:p>
          <w:p>
            <w:pPr>
              <w:spacing w:after="20"/>
              <w:ind w:left="20"/>
              <w:jc w:val="both"/>
            </w:pPr>
            <w:r>
              <w:rPr>
                <w:rFonts w:ascii="Times New Roman"/>
                <w:b w:val="false"/>
                <w:i w:val="false"/>
                <w:color w:val="000000"/>
                <w:sz w:val="20"/>
              </w:rPr>
              <w:t>
2. Спорттық жарысқа қатысушыларды спорттық жарыстың ұйымдастырушылық мәселелері туралы хабардар ету.</w:t>
            </w:r>
          </w:p>
          <w:p>
            <w:pPr>
              <w:spacing w:after="20"/>
              <w:ind w:left="20"/>
              <w:jc w:val="both"/>
            </w:pPr>
            <w:r>
              <w:rPr>
                <w:rFonts w:ascii="Times New Roman"/>
                <w:b w:val="false"/>
                <w:i w:val="false"/>
                <w:color w:val="000000"/>
                <w:sz w:val="20"/>
              </w:rPr>
              <w:t>
3. Бастапқы хаттамаға немесе спорттық жарыс бағдарламасына сәйкес спорттық жарысқа қатысушылардың шығу кезектілігін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 өтетін орынды жайластыруға қойылатын талаптар.</w:t>
            </w:r>
          </w:p>
          <w:p>
            <w:pPr>
              <w:spacing w:after="20"/>
              <w:ind w:left="20"/>
              <w:jc w:val="both"/>
            </w:pPr>
            <w:r>
              <w:rPr>
                <w:rFonts w:ascii="Times New Roman"/>
                <w:b w:val="false"/>
                <w:i w:val="false"/>
                <w:color w:val="000000"/>
                <w:sz w:val="20"/>
              </w:rPr>
              <w:t>
2. Спорттық жарыстардың ережесі немесе ережесі және бағдарламасы.</w:t>
            </w:r>
          </w:p>
          <w:p>
            <w:pPr>
              <w:spacing w:after="20"/>
              <w:ind w:left="20"/>
              <w:jc w:val="both"/>
            </w:pPr>
            <w:r>
              <w:rPr>
                <w:rFonts w:ascii="Times New Roman"/>
                <w:b w:val="false"/>
                <w:i w:val="false"/>
                <w:color w:val="000000"/>
                <w:sz w:val="20"/>
              </w:rPr>
              <w:t>
3. Спорт түрі және спорт төрешілерінің қызметі бойынша бас төрешілер алқасының құрамы.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Көрермендердің спорттық жарыс өтетін орындарға кіруі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және навигациялық стендтердің, планшеттердің, ақпараттық схемалардың жай-күйін бақылау.</w:t>
            </w:r>
          </w:p>
          <w:p>
            <w:pPr>
              <w:spacing w:after="20"/>
              <w:ind w:left="20"/>
              <w:jc w:val="both"/>
            </w:pPr>
            <w:r>
              <w:rPr>
                <w:rFonts w:ascii="Times New Roman"/>
                <w:b w:val="false"/>
                <w:i w:val="false"/>
                <w:color w:val="000000"/>
                <w:sz w:val="20"/>
              </w:rPr>
              <w:t>
2. Көрермендердің қозғалысын, оның ішінде техникалық құралдарды пайдалана отырып, визуалды бақылауды жүзеге асыру</w:t>
            </w:r>
          </w:p>
          <w:p>
            <w:pPr>
              <w:spacing w:after="20"/>
              <w:ind w:left="20"/>
              <w:jc w:val="both"/>
            </w:pPr>
            <w:r>
              <w:rPr>
                <w:rFonts w:ascii="Times New Roman"/>
                <w:b w:val="false"/>
                <w:i w:val="false"/>
                <w:color w:val="000000"/>
                <w:sz w:val="20"/>
              </w:rPr>
              <w:t>
3. Көрермендердің қозғалыс бағыттарын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жарыстарды өткізу кезінде қауіпсіздікті қамтамасыз ету қағидалары.</w:t>
            </w:r>
          </w:p>
          <w:p>
            <w:pPr>
              <w:spacing w:after="20"/>
              <w:ind w:left="20"/>
              <w:jc w:val="both"/>
            </w:pPr>
            <w:r>
              <w:rPr>
                <w:rFonts w:ascii="Times New Roman"/>
                <w:b w:val="false"/>
                <w:i w:val="false"/>
                <w:color w:val="000000"/>
                <w:sz w:val="20"/>
              </w:rPr>
              <w:t>
2. Спорттық жарыстардың ережесі немесе ережесі және бағдарламасы.</w:t>
            </w:r>
          </w:p>
          <w:p>
            <w:pPr>
              <w:spacing w:after="20"/>
              <w:ind w:left="20"/>
              <w:jc w:val="both"/>
            </w:pPr>
            <w:r>
              <w:rPr>
                <w:rFonts w:ascii="Times New Roman"/>
                <w:b w:val="false"/>
                <w:i w:val="false"/>
                <w:color w:val="000000"/>
                <w:sz w:val="20"/>
              </w:rPr>
              <w:t>
3. Бұқаралық іс-шараларды өткізу кезінде қауіпсіздікті қамтамасыз ету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Еңбек функциясы:</w:t>
            </w:r>
          </w:p>
          <w:p>
            <w:pPr>
              <w:spacing w:after="20"/>
              <w:ind w:left="20"/>
              <w:jc w:val="both"/>
            </w:pPr>
            <w:r>
              <w:rPr>
                <w:rFonts w:ascii="Times New Roman"/>
                <w:b w:val="false"/>
                <w:i w:val="false"/>
                <w:color w:val="000000"/>
                <w:sz w:val="20"/>
              </w:rPr>
              <w:t>
Спорттық жарыстың барысы мен бас төрешілер алқасының шешімдері туралы хабарлау.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Спорт төрешілерінің, қатысушылардың, көрермендердің, бұқаралық ақпарат құралдарын, ұйымдардың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жарыстың салтанатты жиындарында спорттық жарысқа жекелеген қатысушылардың жаттығуларының, кезеңдерінің, жекпе-жектерінің барысы мен нәтижелері туралы, бас төрешілер алқасының шешімдері туралы ақпаратты дұрыс және түсінікті түрде жариялауға.</w:t>
            </w:r>
          </w:p>
          <w:p>
            <w:pPr>
              <w:spacing w:after="20"/>
              <w:ind w:left="20"/>
              <w:jc w:val="both"/>
            </w:pPr>
            <w:r>
              <w:rPr>
                <w:rFonts w:ascii="Times New Roman"/>
                <w:b w:val="false"/>
                <w:i w:val="false"/>
                <w:color w:val="000000"/>
                <w:sz w:val="20"/>
              </w:rPr>
              <w:t>
2. Спорт түрлерінің ережелеріне, нормативтік немесе ережелердің талаптары мен спорттық жарыстардың бағдарламасына негізделген негізгі төрешілер алқасының шешімдерін түсіндіру.</w:t>
            </w:r>
          </w:p>
          <w:p>
            <w:pPr>
              <w:spacing w:after="20"/>
              <w:ind w:left="20"/>
              <w:jc w:val="both"/>
            </w:pPr>
            <w:r>
              <w:rPr>
                <w:rFonts w:ascii="Times New Roman"/>
                <w:b w:val="false"/>
                <w:i w:val="false"/>
                <w:color w:val="000000"/>
                <w:sz w:val="20"/>
              </w:rPr>
              <w:t>
3. Ақпараттық-коммуникациялық технологиялар мен байланыс құралдарын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түрі бойынша спорт төрешілеріне қойылатын біліктілік талаптары.</w:t>
            </w:r>
          </w:p>
          <w:p>
            <w:pPr>
              <w:spacing w:after="20"/>
              <w:ind w:left="20"/>
              <w:jc w:val="both"/>
            </w:pPr>
            <w:r>
              <w:rPr>
                <w:rFonts w:ascii="Times New Roman"/>
                <w:b w:val="false"/>
                <w:i w:val="false"/>
                <w:color w:val="000000"/>
                <w:sz w:val="20"/>
              </w:rPr>
              <w:t>
2. Спорттық және технологиялық жабдыққа қойылатын талаптар.</w:t>
            </w:r>
          </w:p>
          <w:p>
            <w:pPr>
              <w:spacing w:after="20"/>
              <w:ind w:left="20"/>
              <w:jc w:val="both"/>
            </w:pPr>
            <w:r>
              <w:rPr>
                <w:rFonts w:ascii="Times New Roman"/>
                <w:b w:val="false"/>
                <w:i w:val="false"/>
                <w:color w:val="000000"/>
                <w:sz w:val="20"/>
              </w:rPr>
              <w:t>
3. Спорт түрі немесе спорт пәні бойынша жарыстар өткізу мақсатында спорттық және технологиялық жабдықтардың, Мүкәммалдың, жабдықтардың бар-жоғын және сапалық сипаттамаларын тексеру тәсілдері.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дағды:</w:t>
            </w:r>
          </w:p>
          <w:p>
            <w:pPr>
              <w:spacing w:after="20"/>
              <w:ind w:left="20"/>
              <w:jc w:val="both"/>
            </w:pPr>
            <w:r>
              <w:rPr>
                <w:rFonts w:ascii="Times New Roman"/>
                <w:b w:val="false"/>
                <w:i w:val="false"/>
                <w:color w:val="000000"/>
                <w:sz w:val="20"/>
              </w:rPr>
              <w:t>
Спорттық жарыс өткізілетін орындардың ұсталуы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жарыс өткізілетін орынды тексеруді орындау, кезеңдердің, белгілеудің, спорттық Мүкәммалдың, өлшеу аспаптарының, дабыл және байланыс жүйелерінің жай-күйін бағалау, спорт түрінің талаптарына және спорттық жарыстың ережесіне немесе регламентіне сәйкес келмейтін фактілерді анықтау.</w:t>
            </w:r>
          </w:p>
          <w:p>
            <w:pPr>
              <w:spacing w:after="20"/>
              <w:ind w:left="20"/>
              <w:jc w:val="both"/>
            </w:pPr>
            <w:r>
              <w:rPr>
                <w:rFonts w:ascii="Times New Roman"/>
                <w:b w:val="false"/>
                <w:i w:val="false"/>
                <w:color w:val="000000"/>
                <w:sz w:val="20"/>
              </w:rPr>
              <w:t>
2. Сыртқы және ішкі факторлардың қауіптілігі мен қауіптілік дәрежесін анықтау және қауіпсіз кеңістікті ұйымдастыру, штаттан тыс жағдайларға жедел әрекет ету және қауіпті жою немесе азайту үшін дұрыс әрекет алгоритмдерін қолдану.</w:t>
            </w:r>
          </w:p>
          <w:p>
            <w:pPr>
              <w:spacing w:after="20"/>
              <w:ind w:left="20"/>
              <w:jc w:val="both"/>
            </w:pPr>
            <w:r>
              <w:rPr>
                <w:rFonts w:ascii="Times New Roman"/>
                <w:b w:val="false"/>
                <w:i w:val="false"/>
                <w:color w:val="000000"/>
                <w:sz w:val="20"/>
              </w:rPr>
              <w:t>
3. Спорттық жарысқа қатысушылардың өмірі мен денсаулығына қауіптілік дәрежесін бағалау және қашықтықты немесе оның кезеңін жабу туралы ұсыныстар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 түрі бойынша спорт төрешілеріне қойылатын біліктілік талаптары.</w:t>
            </w:r>
          </w:p>
          <w:p>
            <w:pPr>
              <w:spacing w:after="20"/>
              <w:ind w:left="20"/>
              <w:jc w:val="both"/>
            </w:pPr>
            <w:r>
              <w:rPr>
                <w:rFonts w:ascii="Times New Roman"/>
                <w:b w:val="false"/>
                <w:i w:val="false"/>
                <w:color w:val="000000"/>
                <w:sz w:val="20"/>
              </w:rPr>
              <w:t>
2. Спорттық жарыстардың ережесі және бағдарламасы.</w:t>
            </w:r>
          </w:p>
          <w:p>
            <w:pPr>
              <w:spacing w:after="20"/>
              <w:ind w:left="20"/>
              <w:jc w:val="both"/>
            </w:pPr>
            <w:r>
              <w:rPr>
                <w:rFonts w:ascii="Times New Roman"/>
                <w:b w:val="false"/>
                <w:i w:val="false"/>
                <w:color w:val="000000"/>
                <w:sz w:val="20"/>
              </w:rPr>
              <w:t>
3. Спорт түрі (спорт пәні) бойынша жарыстар өткізу мақсатында спорт объектілерінің, снарядтардың, жабдықтардың болуын және сапалық сипаттамаларын тексеру тәсілдері.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Дағдыларын тану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Күйзеліске тұрақтылық.</w:t>
            </w:r>
          </w:p>
          <w:p>
            <w:pPr>
              <w:spacing w:after="20"/>
              <w:ind w:left="20"/>
              <w:jc w:val="both"/>
            </w:pPr>
            <w:r>
              <w:rPr>
                <w:rFonts w:ascii="Times New Roman"/>
                <w:b w:val="false"/>
                <w:i w:val="false"/>
                <w:color w:val="000000"/>
                <w:sz w:val="20"/>
              </w:rPr>
              <w:t>
Тез шешім қабылдай білу.</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Тәртіптілік.</w:t>
            </w:r>
          </w:p>
          <w:p>
            <w:pPr>
              <w:spacing w:after="20"/>
              <w:ind w:left="20"/>
              <w:jc w:val="both"/>
            </w:pPr>
            <w:r>
              <w:rPr>
                <w:rFonts w:ascii="Times New Roman"/>
                <w:b w:val="false"/>
                <w:i w:val="false"/>
                <w:color w:val="000000"/>
                <w:sz w:val="20"/>
              </w:rPr>
              <w:t>
Бастамашылық.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СБШ-нің ішіндегі басқа кәсіптермен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төрешісі.</w:t>
            </w:r>
          </w:p>
        </w:tc>
      </w:tr>
    </w:tbl>
    <w:bookmarkStart w:name="z120" w:id="110"/>
    <w:p>
      <w:pPr>
        <w:spacing w:after="0"/>
        <w:ind w:left="0"/>
        <w:jc w:val="left"/>
      </w:pPr>
      <w:r>
        <w:rPr>
          <w:rFonts w:ascii="Times New Roman"/>
          <w:b/>
          <w:i w:val="false"/>
          <w:color w:val="000000"/>
        </w:rPr>
        <w:t xml:space="preserve"> 4-тарау. Кәсіптік стандарттың техникалық сипаттамалары</w:t>
      </w:r>
    </w:p>
    <w:bookmarkEnd w:id="110"/>
    <w:bookmarkStart w:name="z121" w:id="111"/>
    <w:p>
      <w:pPr>
        <w:spacing w:after="0"/>
        <w:ind w:left="0"/>
        <w:jc w:val="both"/>
      </w:pPr>
      <w:r>
        <w:rPr>
          <w:rFonts w:ascii="Times New Roman"/>
          <w:b w:val="false"/>
          <w:i w:val="false"/>
          <w:color w:val="000000"/>
          <w:sz w:val="28"/>
        </w:rPr>
        <w:t>
      10. Мемлекеттік органның атауы: Қазақстан Республикасы Туризм және спорт министрлігі.</w:t>
      </w:r>
    </w:p>
    <w:bookmarkEnd w:id="111"/>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Шакенова Г.Б., +7 7074201409, g.shakenova@tsm.gov.kz.</w:t>
      </w:r>
    </w:p>
    <w:bookmarkStart w:name="z122" w:id="112"/>
    <w:p>
      <w:pPr>
        <w:spacing w:after="0"/>
        <w:ind w:left="0"/>
        <w:jc w:val="both"/>
      </w:pPr>
      <w:r>
        <w:rPr>
          <w:rFonts w:ascii="Times New Roman"/>
          <w:b w:val="false"/>
          <w:i w:val="false"/>
          <w:color w:val="000000"/>
          <w:sz w:val="28"/>
        </w:rPr>
        <w:t>
      11. Әзірлеуге қатысатын ұйымдар (кәсіпорындар): "Алматы қаласының "Шаңырақ" шағын ауданындағы олимпиада резервінің республикалық мамандандырылған мектеп-интернат-колледжі" республикалық мемлекеттік мекемесі.</w:t>
      </w:r>
    </w:p>
    <w:bookmarkEnd w:id="112"/>
    <w:p>
      <w:pPr>
        <w:spacing w:after="0"/>
        <w:ind w:left="0"/>
        <w:jc w:val="both"/>
      </w:pPr>
      <w:r>
        <w:rPr>
          <w:rFonts w:ascii="Times New Roman"/>
          <w:b w:val="false"/>
          <w:i w:val="false"/>
          <w:color w:val="000000"/>
          <w:sz w:val="28"/>
        </w:rPr>
        <w:t>
      Орындаушы: М. Торғаев, 8 (775) 1766606, medet.t@mail.ru.</w:t>
      </w:r>
    </w:p>
    <w:bookmarkStart w:name="z123" w:id="113"/>
    <w:p>
      <w:pPr>
        <w:spacing w:after="0"/>
        <w:ind w:left="0"/>
        <w:jc w:val="both"/>
      </w:pPr>
      <w:r>
        <w:rPr>
          <w:rFonts w:ascii="Times New Roman"/>
          <w:b w:val="false"/>
          <w:i w:val="false"/>
          <w:color w:val="000000"/>
          <w:sz w:val="28"/>
        </w:rPr>
        <w:t>
      12. Дене шынықтыру және спорт саласындағы кәсіптік біліктілік жөніндегі салалық кеңес, 20.09.2023 жылғы № 1 хаттама.</w:t>
      </w:r>
    </w:p>
    <w:bookmarkEnd w:id="113"/>
    <w:bookmarkStart w:name="z124" w:id="114"/>
    <w:p>
      <w:pPr>
        <w:spacing w:after="0"/>
        <w:ind w:left="0"/>
        <w:jc w:val="both"/>
      </w:pPr>
      <w:r>
        <w:rPr>
          <w:rFonts w:ascii="Times New Roman"/>
          <w:b w:val="false"/>
          <w:i w:val="false"/>
          <w:color w:val="000000"/>
          <w:sz w:val="28"/>
        </w:rPr>
        <w:t>
      13. Кәсіптік біліктілік бойынша Ұлттық орган: 15.09.2023 жылғы № 2907.</w:t>
      </w:r>
    </w:p>
    <w:bookmarkEnd w:id="114"/>
    <w:bookmarkStart w:name="z125" w:id="115"/>
    <w:p>
      <w:pPr>
        <w:spacing w:after="0"/>
        <w:ind w:left="0"/>
        <w:jc w:val="both"/>
      </w:pPr>
      <w:r>
        <w:rPr>
          <w:rFonts w:ascii="Times New Roman"/>
          <w:b w:val="false"/>
          <w:i w:val="false"/>
          <w:color w:val="000000"/>
          <w:sz w:val="28"/>
        </w:rPr>
        <w:t>
      14. Қазақстан Республикасының "Атамекен" Ұлттық кәсіпкерлер палатасы:  11.09.2023 жылғы № 12233/26.</w:t>
      </w:r>
    </w:p>
    <w:bookmarkEnd w:id="115"/>
    <w:bookmarkStart w:name="z126" w:id="116"/>
    <w:p>
      <w:pPr>
        <w:spacing w:after="0"/>
        <w:ind w:left="0"/>
        <w:jc w:val="both"/>
      </w:pPr>
      <w:r>
        <w:rPr>
          <w:rFonts w:ascii="Times New Roman"/>
          <w:b w:val="false"/>
          <w:i w:val="false"/>
          <w:color w:val="000000"/>
          <w:sz w:val="28"/>
        </w:rPr>
        <w:t>
      15. Нұсқа нөмірі және шығарылған жылы: 1, 2023 жыл.</w:t>
      </w:r>
    </w:p>
    <w:bookmarkEnd w:id="116"/>
    <w:bookmarkStart w:name="z127" w:id="117"/>
    <w:p>
      <w:pPr>
        <w:spacing w:after="0"/>
        <w:ind w:left="0"/>
        <w:jc w:val="both"/>
      </w:pPr>
      <w:r>
        <w:rPr>
          <w:rFonts w:ascii="Times New Roman"/>
          <w:b w:val="false"/>
          <w:i w:val="false"/>
          <w:color w:val="000000"/>
          <w:sz w:val="28"/>
        </w:rPr>
        <w:t>
      16. Қайта қарау күні: 31.12.2026 жыл.</w:t>
      </w:r>
    </w:p>
    <w:bookmarkEnd w:id="1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