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857" w14:textId="2d94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2022 жылғы 30 желтоқсандағы № 33/171-VІІ "2023-2025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26 мамырдағы № 4/22-VІІІ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2022 жылғы 30 желтоқсандағы № 33/171-VІІ "2023-2025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Ақдала ауылдық округінің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41 280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Байырқұм ауылдық округінің 2023-2025 жылдарға арналған бюджеті тиісінше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43 284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Дермене ауылдық округінің 2023-2025 жылдарға арналған бюджеті тиісінше 7, 8 және 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42 442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Жиделі ауылдық округінің 2023-2025 жылдарға арналған бюджеті тиісінше 10, 11 және 12-қосымшаларға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44 206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Қожатоғай ауылдық округінің 2023-2025 жылдарға арналған бюджеті тиісінше 13, 14 және 15-қосымшаларға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27 767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1 079 мың теңге.".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Монтайтас ауылдық округінің 2023-2025 жылдарға арналған бюджеті тиісінше 16, 17 және 18-қосымшаларға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55 177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42 040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1 148 мың теңге.".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4/22-VIII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33/171 -VII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