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6ae6" w14:textId="34a6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2022 жылғы 30 желтоқсандағы № 33/171-VІІ "2023-2025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2023 жылғы 26 мамырдағы № 4/22-VІІІ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2022 жылғы 30 желтоқсандағы № 33/171-VІІ "2023-2025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Ақдала ауылдық округінің 2023-2025 жылдарға арналған бюджеті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41 280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Байырқұм ауылдық округінің 2023-2025 жылдарға арналған бюджеті тиісінше 4, 5 және 6-қосымшаларға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43 284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Дермене ауылдық округінің 2023-2025 жылдарға арналған бюджеті тиісінше 7, 8 және 9-қосымшаларға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42 442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Жиделі ауылдық округінің 2023-2025 жылдарға арналған бюджеті тиісінше 10, 11 және 12-қосымшаларға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44 206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Қожатоғай ауылдық округінің 2023-2025 жылдарға арналған бюджеті тиісінше 13, 14 және 15-қосымшаларға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27 767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1 079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Монтайтас ауылдық округінің 2023-2025 жылдарға арналған бюджеті тиісінше 16, 17 және 18-қосымшаларға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55 177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42 040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1 148 мың теңге.".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4/22-VIII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4/22-VIII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4/22-VIII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4/22-VIII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33/171 -VII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