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0a3" w14:textId="fb71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10 ақпандағы "Арыс қалалық мәслихатының 2014 жылғы 30 шілдедегі № 31/182-V "Арыс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шешіміне өзгерістер енгізу туралы" № 20/94-VII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28 қыркүйектегі № 8/48-VІІІ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2022 жылғы 10 ақпандағы "Арыс қалалық мәслихатының 2014 жылғы 30 шілдедегі № 31/182-V "Арыс қаласында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шешіміне өзгерістер енгізу туралы" № 20/94-VII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