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9702" w14:textId="70a9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ауылдық округтердің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2023 жылғы 27 желтоқсандағы № 12/74-VІІІ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 01.01.2024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Ақдала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 – 57 500 мың теңге;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45 580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Арыс қалалық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24/141-VІІІ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Байырқұм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60 442 мың теңге;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45 766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Арыс қалалық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24/141-VІІІ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Дермене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66 038 мың теңге;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53 344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Арыс қалалық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24/141-VІІІ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Жиделі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65 047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56 865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Арыс қалалық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24/141-VІІІ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Қожатоғай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66 464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50 340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Арыс қалалық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24/141-VІІІ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Монтайтас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 – 64 777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48 520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Арыс қалалық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24/141-VІІІ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Ақдала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Арыс қалалық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24/141-VІІІ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Байырқұм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Арыс қалалық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24/141-VІІІ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Байырқұм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Байырқұм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Дермене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Арыс қалалық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24/141-VІІІ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Дермене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Дермене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Жиделі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Арыс қалалық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24/141-VІІІ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Жиделі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Жиделі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Қожатоғай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Арыс қалалық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24/141-VІІІ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Қожатоғай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Қожатоғай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Монтайтас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Арыс қалалық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24/141-VІІІ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Монтайтас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Монтайтас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