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ac88" w14:textId="6e6a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2022 жылғы 27 желтоқсандағы № 211 "Кентау қаласының Қарнақ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2023 жылғы 15 желтоқсандағы № 62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"2023-2025 жылдарға арналған Кентау қаласының Қарнақ ауылының бюджеті туралы" 2022 жылғы 27 желтоқсандағы № 211 (Нормативтік құқықтық актілерді мемлекеттік тіркеу тізілімінде №176230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Қарнақ ауылының 2023-2025 жылдарға арналған бюджеті тиісінше 1, 2 және 3-қосымшаларға сәйкес, оның ішінде 2023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146 937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32 861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 i – 114 076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–2348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2348 мың теңге.".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 №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Қарнақ ауылының 2023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мүлкіне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дене шынықтыру- 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