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2433" w14:textId="2382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Түркістан қалалық мәслихат аппаратының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Түркістан облысы Түркістан қалалық мәслихатының 2023 жылғы 27 маусымдағы № 3/19-VIII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 Мемлекеттік қызмет істері агенттігі төрағасының 2023 жылғы 8 ақпандағы № 34 (Нормативтік құқықтық актілерді мемлекеттік тіркеу тізілімінде № 31890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 Түркістан қалалық мәслихат аппаратының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xml:space="preserve">
      2. Түркістан қалалық мәслихатының "Түркістан қалалық мәслихатының 2018 жылғы 27 маусымдағы № 33/176-VI "Б" корпусы Түркістан қалалық мәслихат аппаратының мемлекеттік әкімшілік қызметшілерінің қызметін бағалаудың әдістемесін бекіту туралы" шешіміне өзгерістер енгізу туралы" 2022 жылғы 30 наурыздағы № 15/85-VII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Ғ.А.Сарсенбаев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маусымдағы № 3/19-VIII </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"Б" корпусы Түркістан қалалық мәслихат аппаратының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Түркістан қалалық мәслихат аппаратының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әдестеме</w:t>
      </w:r>
      <w:r>
        <w:rPr>
          <w:rFonts w:ascii="Times New Roman"/>
          <w:b w:val="false"/>
          <w:i w:val="false"/>
          <w:color w:val="000000"/>
          <w:sz w:val="28"/>
        </w:rPr>
        <w:t>) сәйкес әзірленді және "Б" корпусы Түркістан қалалық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Е-3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0"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1"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белгіленген мерзімдерде жүргізіледі.</w:t>
      </w:r>
    </w:p>
    <w:bookmarkEnd w:id="10"/>
    <w:bookmarkStart w:name="z13" w:id="1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11"/>
    <w:bookmarkStart w:name="z14" w:id="12"/>
    <w:p>
      <w:pPr>
        <w:spacing w:after="0"/>
        <w:ind w:left="0"/>
        <w:jc w:val="both"/>
      </w:pPr>
      <w:r>
        <w:rPr>
          <w:rFonts w:ascii="Times New Roman"/>
          <w:b w:val="false"/>
          <w:i w:val="false"/>
          <w:color w:val="000000"/>
          <w:sz w:val="28"/>
        </w:rPr>
        <w:t xml:space="preserve">
      7. Бағалау нәтижелері мынадай саралау бойынша қойылады: </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3"/>
    <w:bookmarkStart w:name="z16"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міндеттерін атқару жүктелген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адам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6"/>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6"/>
    <w:bookmarkStart w:name="z19"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0" w:id="1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8"/>
    <w:bookmarkStart w:name="z21"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 жүктелген адамда, сондай-ақ техникалық мүмкіндік болған кезде ақпараттық жүйеде сақталады.</w:t>
      </w:r>
    </w:p>
    <w:bookmarkEnd w:id="19"/>
    <w:bookmarkStart w:name="z22"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3"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адам қарастырады.</w:t>
      </w:r>
    </w:p>
    <w:bookmarkEnd w:id="21"/>
    <w:bookmarkStart w:name="z24"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4"/>
    <w:p>
      <w:pPr>
        <w:spacing w:after="0"/>
        <w:ind w:left="0"/>
        <w:jc w:val="both"/>
      </w:pPr>
      <w:r>
        <w:rPr>
          <w:rFonts w:ascii="Times New Roman"/>
          <w:b w:val="false"/>
          <w:i w:val="false"/>
          <w:color w:val="000000"/>
          <w:sz w:val="28"/>
        </w:rPr>
        <w:t>
      19. Персоналды басқару қызметінің міндеттерін атқару жүктелген адам мыналарды қамтамасыз етеді:</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міндеттерін атқару жүктелген адамға және калибрлеу сессияларының қатысушыларына ғана белгілі болуы мүмкін.</w:t>
      </w:r>
    </w:p>
    <w:bookmarkEnd w:id="25"/>
    <w:bookmarkStart w:name="z28"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9"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0" w:id="28"/>
    <w:p>
      <w:pPr>
        <w:spacing w:after="0"/>
        <w:ind w:left="0"/>
        <w:jc w:val="both"/>
      </w:pPr>
      <w:r>
        <w:rPr>
          <w:rFonts w:ascii="Times New Roman"/>
          <w:b w:val="false"/>
          <w:i w:val="false"/>
          <w:color w:val="000000"/>
          <w:sz w:val="28"/>
        </w:rPr>
        <w:t xml:space="preserve">
      22. НМИ-ді бағалаушы адам персоналды басқару қызметінің міндеттерін атқару жүктелген адаммен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адам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 жүктелген адам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2"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w:t>
      </w:r>
    </w:p>
    <w:bookmarkStart w:name="z33"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4"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адам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5"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адам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7"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39" w:id="3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адам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0" w:id="3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міндеттерін атқару жүктелген адаммен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3"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адам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4"/>
    <w:p>
      <w:pPr>
        <w:spacing w:after="0"/>
        <w:ind w:left="0"/>
        <w:jc w:val="both"/>
      </w:pPr>
      <w:r>
        <w:rPr>
          <w:rFonts w:ascii="Times New Roman"/>
          <w:b w:val="false"/>
          <w:i w:val="false"/>
          <w:color w:val="000000"/>
          <w:sz w:val="28"/>
        </w:rPr>
        <w:t xml:space="preserve">
      36. Персоналды басқару қызметінің міндеттерін атқару жүктелген адам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w:t>
      </w:r>
    </w:p>
    <w:bookmarkEnd w:id="44"/>
    <w:p>
      <w:pPr>
        <w:spacing w:after="0"/>
        <w:ind w:left="0"/>
        <w:jc w:val="both"/>
      </w:pPr>
      <w:r>
        <w:rPr>
          <w:rFonts w:ascii="Times New Roman"/>
          <w:b w:val="false"/>
          <w:i w:val="false"/>
          <w:color w:val="000000"/>
          <w:sz w:val="28"/>
        </w:rPr>
        <w:t>
      Персоналды басқару қызметінің міндеттерін атқару жүктелген адам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7"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48" w:id="46"/>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49" w:id="4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0" w:id="4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8"/>
    <w:bookmarkStart w:name="z51" w:id="49"/>
    <w:p>
      <w:pPr>
        <w:spacing w:after="0"/>
        <w:ind w:left="0"/>
        <w:jc w:val="both"/>
      </w:pPr>
      <w:r>
        <w:rPr>
          <w:rFonts w:ascii="Times New Roman"/>
          <w:b w:val="false"/>
          <w:i w:val="false"/>
          <w:color w:val="000000"/>
          <w:sz w:val="28"/>
        </w:rPr>
        <w:t>
      40. Персоналды басқару қызметінің міндеттерін атқару жүктелген адам калибрлеу сессиясының қызметін ұйымдастырады.</w:t>
      </w:r>
    </w:p>
    <w:bookmarkEnd w:id="49"/>
    <w:bookmarkStart w:name="z52"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адам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