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ef84" w14:textId="0edef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2022 жылғы 23 желтоқсандағы № 26/149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2023 жылғы 15 мамырдағы № 2/7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Бәйдібек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Бәйдібек ауданының 2023-2025 жылдарға арналған аудан бюджеті 1,2 және 3 қосымшаларына сәйкес, оның ішінде 2023 жылғы мынадай көлемде бекітілсін: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11 089 440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1 612 734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9 470 096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11 226 817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351 599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465 750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114 151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- 488 976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488 976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465 750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114 152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137 378,0 мың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Бәйдібек ауданының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№2/7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№26/149 шешіміне 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 бюджеті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мақсатанда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Ауылдықжерлердетұратынденсаулықсақтау, білімберу, әлеуметтікқамтамасызету, мәдениет, спортжәневетеринармамандарынаотынсатыпалуғаҚазақстанРеспубликасыныңзаңнамасынасәйкесәлеуметтіккөмеккөрсету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мамырдағы №2/7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№26/149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бағытталған, бюджеттік бағдарламалар бөлінісінде 2023-2025 жылдарға арналған аудандық бюджеттік даму бағдарламаларының тізбесі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туризм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