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7a4f" w14:textId="ee4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10 қарашадағы № 9-62-VIІI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