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164e" w14:textId="ba61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"Отырар аудандық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Отырар ауданы әкімдігінің 2023 жылғы 14 қарашадағы № 246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Отырар ауданы әкімдігінің "Отырар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r>
              <w:br/>
            </w:r>
            <w:r>
              <w:rPr>
                <w:rFonts w:ascii="Times New Roman"/>
                <w:b w:val="false"/>
                <w:i w:val="false"/>
                <w:color w:val="000000"/>
                <w:sz w:val="20"/>
              </w:rPr>
              <w:t>№ 246 қаулысына қосымша</w:t>
            </w:r>
          </w:p>
        </w:tc>
      </w:tr>
    </w:tbl>
    <w:bookmarkStart w:name="z6" w:id="4"/>
    <w:p>
      <w:pPr>
        <w:spacing w:after="0"/>
        <w:ind w:left="0"/>
        <w:jc w:val="left"/>
      </w:pPr>
      <w:r>
        <w:rPr>
          <w:rFonts w:ascii="Times New Roman"/>
          <w:b/>
          <w:i w:val="false"/>
          <w:color w:val="000000"/>
        </w:rPr>
        <w:t xml:space="preserve"> Отырар ауданы әкімдігінің "Отырар аудандық жұмыспен қамту және әлеуметтік бағдарламалар бөлімі" мемлекеттік мекемесі туралы ережесі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Отырар ауданы әкімдігінің "Отырар аудандық жұмыспен қамту және әлеуметтік бағдарламалар бөлімі" мемлекеттік мекемесі заңнамада көрсетілген жұмыспен қамту, әлеуметтік бағдарламалар, арнаулы әлеуметтік қызметтер көрсету саласындағы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Отырар ауданы әкімдігінің "Отырар аудандық жұмыспен қамту және әлеуметтік бағдарламалар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Отырар ауданы әкімдігінің "Отырар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Отырар ауданы әкімдігінің "Отырар аудандық жұмыспен қамту және әлеуметтік бағдарламалар бөлімі" мемлекеттік мекемесі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Отырар ауданы әкімдігінің "Отырар аудандық жұмыспен қамту және әлеуметтік бағдарламалар бөлімі" мемлекеттік мекемесі азаматтық-құқықтық қатынастарды өз атынан жасайды.</w:t>
      </w:r>
    </w:p>
    <w:bookmarkEnd w:id="10"/>
    <w:bookmarkStart w:name="z13" w:id="11"/>
    <w:p>
      <w:pPr>
        <w:spacing w:after="0"/>
        <w:ind w:left="0"/>
        <w:jc w:val="both"/>
      </w:pPr>
      <w:r>
        <w:rPr>
          <w:rFonts w:ascii="Times New Roman"/>
          <w:b w:val="false"/>
          <w:i w:val="false"/>
          <w:color w:val="000000"/>
          <w:sz w:val="28"/>
        </w:rPr>
        <w:t>
      6. Отырар ауданы әкімдігінің "Отырар аудандық жұмыспен қамту және әлеуметтік бағдарламалар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7. Отырар ауданы әкімдігінің "Отырар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Отырар ауданы әкімдігінің "Отырар аудандық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Отырар ауданы әкімдігінің "Отырар аудандық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Отырар ауданы, Шәуілдір ауылы, О.Бәймішев көшесі, №14 үй, индекс:160700.</w:t>
      </w:r>
    </w:p>
    <w:bookmarkEnd w:id="14"/>
    <w:bookmarkStart w:name="z17"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"Отырар аудандық жұмыспен қамту және әлеуметтік бағдарламалар бөлімі"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Отырар ауданы әкімдігінің "Отырар аудандық жұмыспен қамту және әлеуметтік бағдарламалар бөлімі" мемлекеттік мекемесін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6"/>
    <w:bookmarkStart w:name="z19" w:id="17"/>
    <w:p>
      <w:pPr>
        <w:spacing w:after="0"/>
        <w:ind w:left="0"/>
        <w:jc w:val="both"/>
      </w:pPr>
      <w:r>
        <w:rPr>
          <w:rFonts w:ascii="Times New Roman"/>
          <w:b w:val="false"/>
          <w:i w:val="false"/>
          <w:color w:val="000000"/>
          <w:sz w:val="28"/>
        </w:rPr>
        <w:t>
      12. Отырар ауданы әкімдігінің "Отырар аудандық жұмыспен қамту және әлеуметтік бағдарламалар бөлімі" мемлекеттік мекемесі кәсіпкерлік субъектілерімен Отырар ауданы әкімдігінің "Отырар аудандық жұмыспен қамту және әлеуметтік бағдарламалар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17"/>
    <w:p>
      <w:pPr>
        <w:spacing w:after="0"/>
        <w:ind w:left="0"/>
        <w:jc w:val="both"/>
      </w:pPr>
      <w:r>
        <w:rPr>
          <w:rFonts w:ascii="Times New Roman"/>
          <w:b w:val="false"/>
          <w:i w:val="false"/>
          <w:color w:val="000000"/>
          <w:sz w:val="28"/>
        </w:rPr>
        <w:t xml:space="preserve">
      Егер Отырар ауданы әкімдігінің "Отырар аудандық жұмыспен қамту және әлеуметтік бағдарламалар бөлімі"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0"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1" w:id="19"/>
    <w:p>
      <w:pPr>
        <w:spacing w:after="0"/>
        <w:ind w:left="0"/>
        <w:jc w:val="both"/>
      </w:pPr>
      <w:r>
        <w:rPr>
          <w:rFonts w:ascii="Times New Roman"/>
          <w:b w:val="false"/>
          <w:i w:val="false"/>
          <w:color w:val="000000"/>
          <w:sz w:val="28"/>
        </w:rPr>
        <w:t>
      13. Мақсаттары:</w:t>
      </w:r>
    </w:p>
    <w:bookmarkEnd w:id="19"/>
    <w:p>
      <w:pPr>
        <w:spacing w:after="0"/>
        <w:ind w:left="0"/>
        <w:jc w:val="both"/>
      </w:pPr>
      <w:r>
        <w:rPr>
          <w:rFonts w:ascii="Times New Roman"/>
          <w:b w:val="false"/>
          <w:i w:val="false"/>
          <w:color w:val="000000"/>
          <w:sz w:val="28"/>
        </w:rPr>
        <w:t>
      жұмыспен қамту және халықты әлеуметтік қорғау саласында мемлекеттік саясатты іске асыру;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мақсаттарды жүзеге асыру.</w:t>
      </w:r>
    </w:p>
    <w:bookmarkStart w:name="z22" w:id="20"/>
    <w:p>
      <w:pPr>
        <w:spacing w:after="0"/>
        <w:ind w:left="0"/>
        <w:jc w:val="both"/>
      </w:pPr>
      <w:r>
        <w:rPr>
          <w:rFonts w:ascii="Times New Roman"/>
          <w:b w:val="false"/>
          <w:i w:val="false"/>
          <w:color w:val="000000"/>
          <w:sz w:val="28"/>
        </w:rPr>
        <w:t>
      14.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Бөлім мүдделерін мемлекеттік органдар мен ұйымдарда білдіру;</w:t>
      </w:r>
    </w:p>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аудан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Start w:name="z23" w:id="21"/>
    <w:p>
      <w:pPr>
        <w:spacing w:after="0"/>
        <w:ind w:left="0"/>
        <w:jc w:val="both"/>
      </w:pPr>
      <w:r>
        <w:rPr>
          <w:rFonts w:ascii="Times New Roman"/>
          <w:b w:val="false"/>
          <w:i w:val="false"/>
          <w:color w:val="000000"/>
          <w:sz w:val="28"/>
        </w:rPr>
        <w:t>
      15. функциялары:</w:t>
      </w:r>
    </w:p>
    <w:bookmarkEnd w:id="21"/>
    <w:p>
      <w:pPr>
        <w:spacing w:after="0"/>
        <w:ind w:left="0"/>
        <w:jc w:val="both"/>
      </w:pPr>
      <w:r>
        <w:rPr>
          <w:rFonts w:ascii="Times New Roman"/>
          <w:b w:val="false"/>
          <w:i w:val="false"/>
          <w:color w:val="000000"/>
          <w:sz w:val="28"/>
        </w:rPr>
        <w:t>
      1) жұмыс күшіне қатысты бөлігінде сұраныс пен ұсынысты талдайды, болжайды, өңірдің еңбек нарығының жай-күйі туралы аудан әкімдігіне және халықты жұмыспен қамту мәселелері жөніндегі уәкілетті органға хабарлайды;</w:t>
      </w:r>
    </w:p>
    <w:p>
      <w:pPr>
        <w:spacing w:after="0"/>
        <w:ind w:left="0"/>
        <w:jc w:val="both"/>
      </w:pPr>
      <w:r>
        <w:rPr>
          <w:rFonts w:ascii="Times New Roman"/>
          <w:b w:val="false"/>
          <w:i w:val="false"/>
          <w:color w:val="000000"/>
          <w:sz w:val="28"/>
        </w:rPr>
        <w:t>
      2) жергілікті атқарушы органдарына халықты жұмыспен қамтуға жәрдемдесу шаралары бойынша ұсыныстар енгізеді, өңірлік жұмыспен қамту картасын және халықты жұмыспен қамтуға жәрдемдесудің белсенді шараларын іске асырады, ұлттық жобалар, ауданның даму жоспарлары, өңірлік жұмыспен қамту картасы шеңберінде жұмыс орындарының құрылуын мониторингтеуді жүзеге асырады, кәсіпкерлік бастаманы дамыту арқылы ауданның жұмыс орындарын құруды қолдайды;</w:t>
      </w:r>
    </w:p>
    <w:p>
      <w:pPr>
        <w:spacing w:after="0"/>
        <w:ind w:left="0"/>
        <w:jc w:val="both"/>
      </w:pPr>
      <w:r>
        <w:rPr>
          <w:rFonts w:ascii="Times New Roman"/>
          <w:b w:val="false"/>
          <w:i w:val="false"/>
          <w:color w:val="000000"/>
          <w:sz w:val="28"/>
        </w:rPr>
        <w:t>
      3) халықты жұмыспен қамтуға жәрдемдесуді қамтамасыз ету мақсатында еңбек мобильділігі орталықтарымен өзара іс-қимыл жасайды;</w:t>
      </w:r>
    </w:p>
    <w:p>
      <w:pPr>
        <w:spacing w:after="0"/>
        <w:ind w:left="0"/>
        <w:jc w:val="both"/>
      </w:pPr>
      <w:r>
        <w:rPr>
          <w:rFonts w:ascii="Times New Roman"/>
          <w:b w:val="false"/>
          <w:i w:val="false"/>
          <w:color w:val="000000"/>
          <w:sz w:val="28"/>
        </w:rPr>
        <w:t>
      4) жұмыс күшінің ұтқырлығын арттыру үшін адамдардың ерікті түрде қоныс аударуы үшін елді мекендерді айқындау бойынша ұсыныстарды жергілікті атқарушы органдарға енгізеді;</w:t>
      </w:r>
    </w:p>
    <w:p>
      <w:pPr>
        <w:spacing w:after="0"/>
        <w:ind w:left="0"/>
        <w:jc w:val="both"/>
      </w:pPr>
      <w:r>
        <w:rPr>
          <w:rFonts w:ascii="Times New Roman"/>
          <w:b w:val="false"/>
          <w:i w:val="false"/>
          <w:color w:val="000000"/>
          <w:sz w:val="28"/>
        </w:rPr>
        <w:t>
      5) мүгедектігі бар адамдарды жұмысқа орналастыру үшін жұмыс беруші ұсынған қолданыстағы жұмыс орындарының саны туралы, квотадан тыс жұмыс берушілер мен мүгедектігі бар адамдар арасында жасалған қолданыстағы еңбек шарттарының саны туралы мәліметтерді талдайды;</w:t>
      </w:r>
    </w:p>
    <w:p>
      <w:pPr>
        <w:spacing w:after="0"/>
        <w:ind w:left="0"/>
        <w:jc w:val="both"/>
      </w:pPr>
      <w:r>
        <w:rPr>
          <w:rFonts w:ascii="Times New Roman"/>
          <w:b w:val="false"/>
          <w:i w:val="false"/>
          <w:color w:val="000000"/>
          <w:sz w:val="28"/>
        </w:rPr>
        <w:t>
      6) пробация қызметінің есебінде тұрған адамдарды жұмысқа орналастыру үшін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санын, пробация қызметінің есебінде тұрған адамдарды жұмысқа орналастыру үшін жұмыс беруші ұсынған қолданыстағы жұмыс орындарының саны, квотадан тыс жұмыс берушілер мен пробация қызметінің есебінде тұрған адамдар арасында жасалған қолданыстағы еңбек шарттарының саны туралы мәліметтерді талдайды;</w:t>
      </w:r>
    </w:p>
    <w:p>
      <w:pPr>
        <w:spacing w:after="0"/>
        <w:ind w:left="0"/>
        <w:jc w:val="both"/>
      </w:pPr>
      <w:r>
        <w:rPr>
          <w:rFonts w:ascii="Times New Roman"/>
          <w:b w:val="false"/>
          <w:i w:val="false"/>
          <w:color w:val="000000"/>
          <w:sz w:val="28"/>
        </w:rPr>
        <w:t xml:space="preserve">
      7)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тиісті әкімшілік-аумақтық бірліктегі еңбек нарығында ағымдағы жылғы түлектер санынан жұмыс күшіне ағымдағы сұраныс пен ұсынысты, ағымдағы жылғы түлектерді жұмысқа орналастыру үшін жұмыс беруші ұсынған қолданыстағы жұмыс орындарының саны туралы, ағымдағы жылғы түлектерді жұмысқа орналастыру үшін жұмыс беруші ұсынған қолданыстағы жұмыс орындарының саны туралы, квотадан тыс жұмыс берушілер мен ағымдағы жылғы түлектер арасында жасалған қолданыстағы еңбек шарттарының саны туралы мәліметтерді талдайды; </w:t>
      </w:r>
    </w:p>
    <w:p>
      <w:pPr>
        <w:spacing w:after="0"/>
        <w:ind w:left="0"/>
        <w:jc w:val="both"/>
      </w:pPr>
      <w:r>
        <w:rPr>
          <w:rFonts w:ascii="Times New Roman"/>
          <w:b w:val="false"/>
          <w:i w:val="false"/>
          <w:color w:val="000000"/>
          <w:sz w:val="28"/>
        </w:rPr>
        <w:t>
      8) бас бостандығынан айыру орындарынан босатылған адамдарды жұмысқа орналастыру үшін жұмыскерлердің штаттық саны және бар бос жұмыс орындарының саны туралы жұмыс берушілердің мәліметтері негізінде қалыптастырылған ұйымдардағы жұмыскерлердің тізімдік санын, бас бостандығынан айыру орындарынан босатылған адамдарды жұмысқа орналастыру үшін жұмыс беруші ұсынған қолданыстағы жұмыс орындарының саны, квотадан тыс жұмыс берушілер мен бас бостандығынан айыру орындарынан босатылған адамдар арасында жасалған қолданыстағы еңбек шарттарының саны туралы мәліметтерді талдайды;</w:t>
      </w:r>
    </w:p>
    <w:p>
      <w:pPr>
        <w:spacing w:after="0"/>
        <w:ind w:left="0"/>
        <w:jc w:val="both"/>
      </w:pPr>
      <w:r>
        <w:rPr>
          <w:rFonts w:ascii="Times New Roman"/>
          <w:b w:val="false"/>
          <w:i w:val="false"/>
          <w:color w:val="000000"/>
          <w:sz w:val="28"/>
        </w:rPr>
        <w:t>
      9)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10)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xml:space="preserve">
      11) мекемелерден босатылған, пробация қызметінің есебінде тұрған, өмірлік қиын жағдайда деп танылған адамдарға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12)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13) жұмыс орындарының босау және қысқару тәуекелдері бар ұйымдарды мониторингтеуді жүзеге асырады;</w:t>
      </w:r>
    </w:p>
    <w:p>
      <w:pPr>
        <w:spacing w:after="0"/>
        <w:ind w:left="0"/>
        <w:jc w:val="both"/>
      </w:pPr>
      <w:r>
        <w:rPr>
          <w:rFonts w:ascii="Times New Roman"/>
          <w:b w:val="false"/>
          <w:i w:val="false"/>
          <w:color w:val="000000"/>
          <w:sz w:val="28"/>
        </w:rPr>
        <w:t xml:space="preserve">
      14) Қазақстан Республикасының заңнамаларында белгіленген тәртіппен еңбекші көшіп келушілерге рұқсаттар береді, ұзартады және кері қайтарып алуды қамтамасыз етеді; </w:t>
      </w:r>
    </w:p>
    <w:p>
      <w:pPr>
        <w:spacing w:after="0"/>
        <w:ind w:left="0"/>
        <w:jc w:val="both"/>
      </w:pPr>
      <w:r>
        <w:rPr>
          <w:rFonts w:ascii="Times New Roman"/>
          <w:b w:val="false"/>
          <w:i w:val="false"/>
          <w:color w:val="000000"/>
          <w:sz w:val="28"/>
        </w:rPr>
        <w:t xml:space="preserve">
      15) арнаулы әлеуметтік қызметтер көрсету саласындағы мемлекеттік саясатты іске асырады; </w:t>
      </w:r>
    </w:p>
    <w:p>
      <w:pPr>
        <w:spacing w:after="0"/>
        <w:ind w:left="0"/>
        <w:jc w:val="both"/>
      </w:pPr>
      <w:r>
        <w:rPr>
          <w:rFonts w:ascii="Times New Roman"/>
          <w:b w:val="false"/>
          <w:i w:val="false"/>
          <w:color w:val="000000"/>
          <w:sz w:val="28"/>
        </w:rPr>
        <w:t>
      16) арнаулы әлеуметтік қызметтер көрсететін, өз қарамағындағы субъектілерді құруды және олардың қызметін қамтамасыз етеді;</w:t>
      </w:r>
    </w:p>
    <w:p>
      <w:pPr>
        <w:spacing w:after="0"/>
        <w:ind w:left="0"/>
        <w:jc w:val="both"/>
      </w:pPr>
      <w:r>
        <w:rPr>
          <w:rFonts w:ascii="Times New Roman"/>
          <w:b w:val="false"/>
          <w:i w:val="false"/>
          <w:color w:val="000000"/>
          <w:sz w:val="28"/>
        </w:rPr>
        <w:t xml:space="preserve">
      17)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p>
    <w:p>
      <w:pPr>
        <w:spacing w:after="0"/>
        <w:ind w:left="0"/>
        <w:jc w:val="both"/>
      </w:pPr>
      <w:r>
        <w:rPr>
          <w:rFonts w:ascii="Times New Roman"/>
          <w:b w:val="false"/>
          <w:i w:val="false"/>
          <w:color w:val="000000"/>
          <w:sz w:val="28"/>
        </w:rPr>
        <w:t xml:space="preserve">
      18) халықтың арнаулы әлеуметтік қызметтерге қажеттіліктеріне талдау жүргізуді ұйымдастырады; </w:t>
      </w:r>
    </w:p>
    <w:p>
      <w:pPr>
        <w:spacing w:after="0"/>
        <w:ind w:left="0"/>
        <w:jc w:val="both"/>
      </w:pPr>
      <w:r>
        <w:rPr>
          <w:rFonts w:ascii="Times New Roman"/>
          <w:b w:val="false"/>
          <w:i w:val="false"/>
          <w:color w:val="000000"/>
          <w:sz w:val="28"/>
        </w:rPr>
        <w:t xml:space="preserve">
      19)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 </w:t>
      </w:r>
    </w:p>
    <w:p>
      <w:pPr>
        <w:spacing w:after="0"/>
        <w:ind w:left="0"/>
        <w:jc w:val="both"/>
      </w:pPr>
      <w:r>
        <w:rPr>
          <w:rFonts w:ascii="Times New Roman"/>
          <w:b w:val="false"/>
          <w:i w:val="false"/>
          <w:color w:val="000000"/>
          <w:sz w:val="28"/>
        </w:rPr>
        <w:t xml:space="preserve">
      20) арнаулы әлеуметтік қызметтер көрсету жүйесін дамыту жөнінде шараларды қабылдайды; </w:t>
      </w:r>
    </w:p>
    <w:p>
      <w:pPr>
        <w:spacing w:after="0"/>
        <w:ind w:left="0"/>
        <w:jc w:val="both"/>
      </w:pPr>
      <w:r>
        <w:rPr>
          <w:rFonts w:ascii="Times New Roman"/>
          <w:b w:val="false"/>
          <w:i w:val="false"/>
          <w:color w:val="000000"/>
          <w:sz w:val="28"/>
        </w:rPr>
        <w:t>
      21) мүгедектігі бар адамдарға әлеуметтiк және қайырымдылық көмек көрсетудi ұйымдастырады;</w:t>
      </w:r>
    </w:p>
    <w:p>
      <w:pPr>
        <w:spacing w:after="0"/>
        <w:ind w:left="0"/>
        <w:jc w:val="both"/>
      </w:pPr>
      <w:r>
        <w:rPr>
          <w:rFonts w:ascii="Times New Roman"/>
          <w:b w:val="false"/>
          <w:i w:val="false"/>
          <w:color w:val="000000"/>
          <w:sz w:val="28"/>
        </w:rPr>
        <w:t>
      22) 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23)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24) бюджет қаражаты есебінен атаулы әлеуметтік көмек көрсетеді;</w:t>
      </w:r>
    </w:p>
    <w:p>
      <w:pPr>
        <w:spacing w:after="0"/>
        <w:ind w:left="0"/>
        <w:jc w:val="both"/>
      </w:pPr>
      <w:r>
        <w:rPr>
          <w:rFonts w:ascii="Times New Roman"/>
          <w:b w:val="false"/>
          <w:i w:val="false"/>
          <w:color w:val="000000"/>
          <w:sz w:val="28"/>
        </w:rPr>
        <w:t>
      25) бюджет қаражаты есебінен тұрғын үй көмегін көрсетеді;</w:t>
      </w:r>
    </w:p>
    <w:p>
      <w:pPr>
        <w:spacing w:after="0"/>
        <w:ind w:left="0"/>
        <w:jc w:val="both"/>
      </w:pPr>
      <w:r>
        <w:rPr>
          <w:rFonts w:ascii="Times New Roman"/>
          <w:b w:val="false"/>
          <w:i w:val="false"/>
          <w:color w:val="000000"/>
          <w:sz w:val="28"/>
        </w:rPr>
        <w:t>
      26)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27) 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28)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29)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30) мемлекеттiң кәмелетке толғандарға қатысты қорғаншы және қамқоршы тағайындау жөніндегі функцияларын жүзеге асырады;</w:t>
      </w:r>
    </w:p>
    <w:p>
      <w:pPr>
        <w:spacing w:after="0"/>
        <w:ind w:left="0"/>
        <w:jc w:val="both"/>
      </w:pPr>
      <w:r>
        <w:rPr>
          <w:rFonts w:ascii="Times New Roman"/>
          <w:b w:val="false"/>
          <w:i w:val="false"/>
          <w:color w:val="000000"/>
          <w:sz w:val="28"/>
        </w:rPr>
        <w:t>
      31) халыққа әлеуметтік қызмет көрсету "Тең қоғам" мекемесінің, "Белсенді ұзақ өмір" әлеуметтік қызметтер көрсету орталығының жұмысын үйлестіреді.</w:t>
      </w:r>
    </w:p>
    <w:bookmarkStart w:name="z24" w:id="2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2"/>
    <w:bookmarkStart w:name="z25" w:id="23"/>
    <w:p>
      <w:pPr>
        <w:spacing w:after="0"/>
        <w:ind w:left="0"/>
        <w:jc w:val="both"/>
      </w:pPr>
      <w:r>
        <w:rPr>
          <w:rFonts w:ascii="Times New Roman"/>
          <w:b w:val="false"/>
          <w:i w:val="false"/>
          <w:color w:val="000000"/>
          <w:sz w:val="28"/>
        </w:rPr>
        <w:t>
      16. Отырар ауданы әкімдігінің "Отырар аудандық жұмыспен қамту және әлеуметтік бағдарламалар бөлімі" мемлекеттік мекемесін басқаруды бірінші басшы жүзеге асырады, ол Отырар ауданы әкімдігінің "Отырар аудандық жұмыспен қамту және әлеуметтік бағдарламалар бөлімі" мемлекеттік мекемесіне жүктелген міндеттердің орындалуына және оның өз өкілеттіктерін жүзеге асыруына дербес жауапты болады.</w:t>
      </w:r>
    </w:p>
    <w:bookmarkEnd w:id="23"/>
    <w:bookmarkStart w:name="z26" w:id="24"/>
    <w:p>
      <w:pPr>
        <w:spacing w:after="0"/>
        <w:ind w:left="0"/>
        <w:jc w:val="both"/>
      </w:pPr>
      <w:r>
        <w:rPr>
          <w:rFonts w:ascii="Times New Roman"/>
          <w:b w:val="false"/>
          <w:i w:val="false"/>
          <w:color w:val="000000"/>
          <w:sz w:val="28"/>
        </w:rPr>
        <w:t>
      17. Отырар ауданы әкімдігінің "Отырар аудандық жұмыспен қамту және әлеуметтік бағдарламалар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bookmarkEnd w:id="24"/>
    <w:bookmarkStart w:name="z27" w:id="25"/>
    <w:p>
      <w:pPr>
        <w:spacing w:after="0"/>
        <w:ind w:left="0"/>
        <w:jc w:val="both"/>
      </w:pPr>
      <w:r>
        <w:rPr>
          <w:rFonts w:ascii="Times New Roman"/>
          <w:b w:val="false"/>
          <w:i w:val="false"/>
          <w:color w:val="000000"/>
          <w:sz w:val="28"/>
        </w:rPr>
        <w:t>
      18. Отырар ауданы әкімдігінің "Отырар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5"/>
    <w:bookmarkStart w:name="z28" w:id="26"/>
    <w:p>
      <w:pPr>
        <w:spacing w:after="0"/>
        <w:ind w:left="0"/>
        <w:jc w:val="both"/>
      </w:pPr>
      <w:r>
        <w:rPr>
          <w:rFonts w:ascii="Times New Roman"/>
          <w:b w:val="false"/>
          <w:i w:val="false"/>
          <w:color w:val="000000"/>
          <w:sz w:val="28"/>
        </w:rPr>
        <w:t>
      19. Отырар ауданы әкімдігінің "Отырар аудандық жұмыспен қамту және әлеуметтік бағдарламалар бөлімі" мемлекеттік мекемесінің бірінші басшысының өкілеттіктері:</w:t>
      </w:r>
    </w:p>
    <w:bookmarkEnd w:id="26"/>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Отырар ауданы әкімдігінің "Отырар аудандық жұмыспен қамту және әлеуметтік бағдарламалар бөлімі" мемлекеттік мекемеcінің бірінші басшысы болмаған кезеңде оның өкілеттіктерін қолданыстағы заңнамаға сәйкес оны алмастыратын тұлға жүзеге асырады.</w:t>
      </w:r>
    </w:p>
    <w:bookmarkStart w:name="z29" w:id="2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7"/>
    <w:bookmarkStart w:name="z30" w:id="28"/>
    <w:p>
      <w:pPr>
        <w:spacing w:after="0"/>
        <w:ind w:left="0"/>
        <w:jc w:val="left"/>
      </w:pPr>
      <w:r>
        <w:rPr>
          <w:rFonts w:ascii="Times New Roman"/>
          <w:b/>
          <w:i w:val="false"/>
          <w:color w:val="000000"/>
        </w:rPr>
        <w:t xml:space="preserve"> 4-тарау. Мемлекеттік органның мүлкі</w:t>
      </w:r>
    </w:p>
    <w:bookmarkEnd w:id="28"/>
    <w:bookmarkStart w:name="z31" w:id="29"/>
    <w:p>
      <w:pPr>
        <w:spacing w:after="0"/>
        <w:ind w:left="0"/>
        <w:jc w:val="both"/>
      </w:pPr>
      <w:r>
        <w:rPr>
          <w:rFonts w:ascii="Times New Roman"/>
          <w:b w:val="false"/>
          <w:i w:val="false"/>
          <w:color w:val="000000"/>
          <w:sz w:val="28"/>
        </w:rPr>
        <w:t>
      21. Отырар ауданы әкімдігінің "Отырар аудандық жұмыспен қамту және әлеуметтік бағдарламалар бөлімі" мемлекеттік мекемеcінің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xml:space="preserve">
      Отырар ауданы әкімдігінің "Отырар аудандық жұмыспен қамту және әлеуметтік бағдарламалар бөлімі" мемлекеттік мекемеcінің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32" w:id="30"/>
    <w:p>
      <w:pPr>
        <w:spacing w:after="0"/>
        <w:ind w:left="0"/>
        <w:jc w:val="both"/>
      </w:pPr>
      <w:r>
        <w:rPr>
          <w:rFonts w:ascii="Times New Roman"/>
          <w:b w:val="false"/>
          <w:i w:val="false"/>
          <w:color w:val="000000"/>
          <w:sz w:val="28"/>
        </w:rPr>
        <w:t>
      22. Отырар ауданы әкімдігінің "Отырар аудандық жұмыспен қамту және әлеуметтік бағдарламалар бөлімі" мемлекеттік мекемеcі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23. Егер заңнамада өзгеше көзделмесе, Отырар ауданы әкімдігінің "Отырар аудандық жұмыспен қамту және әлеуметтік бағдарламалар бөлімі" мемлекеттік мекемеcінің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24. Отырар ауданы әкімдігінің "Отырар аудандық жұмыспен қамту және әлеуметтік бағдарламалар бөлімі" мемлекеттік мекемеcін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