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c5d1" w14:textId="9aac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2022 жылғы 23 желтоқсандағы № 29-198-VII "2023-2025 жылдарға арналған аудандық бюджет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2023 жылғы 20 желтоқсандағы № 12-97-VIII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"2023-2025 жылдарға арналған аудандық бюджет туралы" 2022 жылғы 23 желтоқсандағы № 29-198-VII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2023-2025 жылдарға арналған аудандық бюджеті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17 657 608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6 295 112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71 564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11 213 435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18 290 352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103 720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736 464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170 775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632 744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жылы облыстық бюджетке аудандық бюджеттен төлем көзінен салық салынатын табыстардан ұсталатын жеке табыс салығы бойынша аудан бюджетіне 61,2 пайыз, облыстық бюджетке 38,8 пайыз мөлшерінде бөлу нормативі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12-97-VIII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17 657 608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6 295 112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33 196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11 213 435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18 290 352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960 970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