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c9ad" w14:textId="76ac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Созақ аудандық мәслихат аппаратының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Түркістан облысы Созақ аудандық мәслихатының 2023 жылғы 16 мамырдағы № 20 шешiмi</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31890 болып тіркелген) сәйкес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 Созақ аудандық мәслихат аппаратының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16 мамырдағы</w:t>
            </w:r>
            <w:r>
              <w:br/>
            </w:r>
            <w:r>
              <w:rPr>
                <w:rFonts w:ascii="Times New Roman"/>
                <w:b w:val="false"/>
                <w:i w:val="false"/>
                <w:color w:val="000000"/>
                <w:sz w:val="20"/>
              </w:rPr>
              <w:t>№ 20 шешімімен бекітілген</w:t>
            </w:r>
          </w:p>
        </w:tc>
      </w:tr>
    </w:tbl>
    <w:bookmarkStart w:name="z5" w:id="3"/>
    <w:p>
      <w:pPr>
        <w:spacing w:after="0"/>
        <w:ind w:left="0"/>
        <w:jc w:val="left"/>
      </w:pPr>
      <w:r>
        <w:rPr>
          <w:rFonts w:ascii="Times New Roman"/>
          <w:b/>
          <w:i w:val="false"/>
          <w:color w:val="000000"/>
        </w:rPr>
        <w:t xml:space="preserve"> "Б" корпусы Созақ аудандық мәслихат аппаратының мемлекеттік әкімшілік қызметшілерінің қызметін бағалау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Түркістан облысы Созақ аудандық мәслихатының 01.08.2023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"Б" корпусы Созақ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Үлгілік әдістеме</w:t>
      </w:r>
      <w:r>
        <w:rPr>
          <w:rFonts w:ascii="Times New Roman"/>
          <w:b w:val="false"/>
          <w:i w:val="false"/>
          <w:color w:val="000000"/>
          <w:sz w:val="28"/>
        </w:rPr>
        <w:t>) (нормативтік құқықтық актілерді мемлекеттік тіркеу тізілімінде № 16299 болып тіркелген) және "Б" корпусы Созақ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тікелей бағыныстағы тұлға – Созақ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 бойынша жоғары тұрған тұлға, оған қатысты мемлекеттік қызметші өзінің лауазымдық нұсқаулығына сәйкес тікелей бағыныста болады-мәслихат аппаратының басшысы;</w:t>
      </w:r>
    </w:p>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p>
      <w:pPr>
        <w:spacing w:after="0"/>
        <w:ind w:left="0"/>
        <w:jc w:val="both"/>
      </w:pPr>
      <w:r>
        <w:rPr>
          <w:rFonts w:ascii="Times New Roman"/>
          <w:b w:val="false"/>
          <w:i w:val="false"/>
          <w:color w:val="000000"/>
          <w:sz w:val="28"/>
        </w:rPr>
        <w:t>
      4) мәслихат аппаратының басшысы-Е-2 санатындағы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p>
      <w:pPr>
        <w:spacing w:after="0"/>
        <w:ind w:left="0"/>
        <w:jc w:val="both"/>
      </w:pPr>
      <w:r>
        <w:rPr>
          <w:rFonts w:ascii="Times New Roman"/>
          <w:b w:val="false"/>
          <w:i w:val="false"/>
          <w:color w:val="000000"/>
          <w:sz w:val="28"/>
        </w:rPr>
        <w:t>
      6) бағаланатын тұлға-мәслихат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Түркістан облысы Созақ аудандық мәслихатының 01.08.2023 </w:t>
      </w:r>
      <w:r>
        <w:rPr>
          <w:rFonts w:ascii="Times New Roman"/>
          <w:b w:val="false"/>
          <w:i w:val="false"/>
          <w:color w:val="ff0000"/>
          <w:sz w:val="28"/>
        </w:rPr>
        <w:t>№ 40</w:t>
      </w:r>
      <w:r>
        <w:rPr>
          <w:rFonts w:ascii="Times New Roman"/>
          <w:b w:val="false"/>
          <w:i w:val="false"/>
          <w:color w:val="ff0000"/>
          <w:sz w:val="28"/>
        </w:rPr>
        <w:t xml:space="preserve">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 31.08.2023 дейін қолданыста болады - Түркістан облысы Созақ аудандық мәслихатының 01.08.2023 </w:t>
      </w:r>
      <w:r>
        <w:rPr>
          <w:rFonts w:ascii="Times New Roman"/>
          <w:b w:val="false"/>
          <w:i w:val="false"/>
          <w:color w:val="ff0000"/>
          <w:sz w:val="28"/>
        </w:rPr>
        <w:t>№ 40</w:t>
      </w:r>
      <w:r>
        <w:rPr>
          <w:rFonts w:ascii="Times New Roman"/>
          <w:b w:val="false"/>
          <w:i w:val="false"/>
          <w:color w:val="ff0000"/>
          <w:sz w:val="28"/>
        </w:rPr>
        <w:t xml:space="preserve">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2"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w:t>
      </w:r>
    </w:p>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лауазымдық міндетіне кадр жұмысын жүргізу енетін іс жүргізу және кадр мәселелері жөніндегі бас маманы (бұдан әрі – бас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Бас маман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бас маманның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Түркістан облысы Созақ аудандық мәслихатының 01.08.2023 </w:t>
      </w:r>
      <w:r>
        <w:rPr>
          <w:rFonts w:ascii="Times New Roman"/>
          <w:b w:val="false"/>
          <w:i w:val="false"/>
          <w:color w:val="ff0000"/>
          <w:sz w:val="28"/>
        </w:rPr>
        <w:t>№ 40</w:t>
      </w:r>
      <w:r>
        <w:rPr>
          <w:rFonts w:ascii="Times New Roman"/>
          <w:b w:val="false"/>
          <w:i w:val="false"/>
          <w:color w:val="ff0000"/>
          <w:sz w:val="28"/>
        </w:rPr>
        <w:t xml:space="preserve"> шешiмiмен.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Start w:name="z54" w:id="5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1"/>
    <w:bookmarkStart w:name="z55" w:id="5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2"/>
    <w:bookmarkStart w:name="z56" w:id="53"/>
    <w:p>
      <w:pPr>
        <w:spacing w:after="0"/>
        <w:ind w:left="0"/>
        <w:jc w:val="both"/>
      </w:pPr>
      <w:r>
        <w:rPr>
          <w:rFonts w:ascii="Times New Roman"/>
          <w:b w:val="false"/>
          <w:i w:val="false"/>
          <w:color w:val="000000"/>
          <w:sz w:val="28"/>
        </w:rPr>
        <w:t>
      45. НМИ:</w:t>
      </w:r>
    </w:p>
    <w:bookmarkEnd w:id="5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7" w:id="54"/>
    <w:p>
      <w:pPr>
        <w:spacing w:after="0"/>
        <w:ind w:left="0"/>
        <w:jc w:val="both"/>
      </w:pPr>
      <w:r>
        <w:rPr>
          <w:rFonts w:ascii="Times New Roman"/>
          <w:b w:val="false"/>
          <w:i w:val="false"/>
          <w:color w:val="000000"/>
          <w:sz w:val="28"/>
        </w:rPr>
        <w:t>
      46. НМИ саны 5 құрайды.</w:t>
      </w:r>
    </w:p>
    <w:bookmarkEnd w:id="54"/>
    <w:bookmarkStart w:name="z58" w:id="55"/>
    <w:p>
      <w:pPr>
        <w:spacing w:after="0"/>
        <w:ind w:left="0"/>
        <w:jc w:val="left"/>
      </w:pPr>
      <w:r>
        <w:rPr>
          <w:rFonts w:ascii="Times New Roman"/>
          <w:b/>
          <w:i w:val="false"/>
          <w:color w:val="000000"/>
        </w:rPr>
        <w:t xml:space="preserve"> 1-параграф. НМИ жетістігін бағалау тәртібі</w:t>
      </w:r>
    </w:p>
    <w:bookmarkEnd w:id="55"/>
    <w:bookmarkStart w:name="z59" w:id="56"/>
    <w:p>
      <w:pPr>
        <w:spacing w:after="0"/>
        <w:ind w:left="0"/>
        <w:jc w:val="both"/>
      </w:pPr>
      <w:r>
        <w:rPr>
          <w:rFonts w:ascii="Times New Roman"/>
          <w:b w:val="false"/>
          <w:i w:val="false"/>
          <w:color w:val="000000"/>
          <w:sz w:val="28"/>
        </w:rPr>
        <w:t xml:space="preserve">
      47.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6"/>
    <w:bookmarkStart w:name="z60" w:id="57"/>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7"/>
    <w:bookmarkStart w:name="z61" w:id="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58"/>
    <w:bookmarkStart w:name="z62" w:id="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59"/>
    <w:bookmarkStart w:name="z63" w:id="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60"/>
    <w:bookmarkStart w:name="z64" w:id="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61"/>
    <w:bookmarkStart w:name="z65" w:id="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62"/>
    <w:bookmarkStart w:name="z66" w:id="63"/>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bookmarkEnd w:id="63"/>
    <w:bookmarkStart w:name="z67" w:id="64"/>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bookmarkEnd w:id="64"/>
    <w:bookmarkStart w:name="z68" w:id="65"/>
    <w:p>
      <w:pPr>
        <w:spacing w:after="0"/>
        <w:ind w:left="0"/>
        <w:jc w:val="both"/>
      </w:pPr>
      <w:r>
        <w:rPr>
          <w:rFonts w:ascii="Times New Roman"/>
          <w:b w:val="false"/>
          <w:i w:val="false"/>
          <w:color w:val="000000"/>
          <w:sz w:val="28"/>
        </w:rPr>
        <w:t>
      1) бағалаумен келісу;</w:t>
      </w:r>
    </w:p>
    <w:bookmarkEnd w:id="65"/>
    <w:bookmarkStart w:name="z69" w:id="66"/>
    <w:p>
      <w:pPr>
        <w:spacing w:after="0"/>
        <w:ind w:left="0"/>
        <w:jc w:val="both"/>
      </w:pPr>
      <w:r>
        <w:rPr>
          <w:rFonts w:ascii="Times New Roman"/>
          <w:b w:val="false"/>
          <w:i w:val="false"/>
          <w:color w:val="000000"/>
          <w:sz w:val="28"/>
        </w:rPr>
        <w:t>
      2) түзетуге жіберу.</w:t>
      </w:r>
    </w:p>
    <w:bookmarkEnd w:id="66"/>
    <w:bookmarkStart w:name="z70" w:id="67"/>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bookmarkEnd w:id="67"/>
    <w:bookmarkStart w:name="z71" w:id="68"/>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8"/>
    <w:bookmarkStart w:name="z72" w:id="69"/>
    <w:p>
      <w:pPr>
        <w:spacing w:after="0"/>
        <w:ind w:left="0"/>
        <w:jc w:val="both"/>
      </w:pPr>
      <w:r>
        <w:rPr>
          <w:rFonts w:ascii="Times New Roman"/>
          <w:b w:val="false"/>
          <w:i w:val="false"/>
          <w:color w:val="000000"/>
          <w:sz w:val="28"/>
        </w:rPr>
        <w:t>
      53. Жоғары тұрған басшымен бағалау парағына қол қойылғаннан кейін бас маман 2 жұмыс күнінен кешіктірмей оны Комиссияның қарауына ұсынады.</w:t>
      </w:r>
    </w:p>
    <w:bookmarkEnd w:id="69"/>
    <w:bookmarkStart w:name="z73" w:id="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70"/>
    <w:bookmarkStart w:name="z74" w:id="71"/>
    <w:p>
      <w:pPr>
        <w:spacing w:after="0"/>
        <w:ind w:left="0"/>
        <w:jc w:val="both"/>
      </w:pPr>
      <w:r>
        <w:rPr>
          <w:rFonts w:ascii="Times New Roman"/>
          <w:b w:val="false"/>
          <w:i w:val="false"/>
          <w:color w:val="000000"/>
          <w:sz w:val="28"/>
        </w:rPr>
        <w:t>
      54.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1"/>
    <w:bookmarkStart w:name="z75" w:id="72"/>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bookmarkEnd w:id="72"/>
    <w:bookmarkStart w:name="z76" w:id="73"/>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3"/>
    <w:bookmarkStart w:name="z77" w:id="74"/>
    <w:p>
      <w:pPr>
        <w:spacing w:after="0"/>
        <w:ind w:left="0"/>
        <w:jc w:val="both"/>
      </w:pPr>
      <w:r>
        <w:rPr>
          <w:rFonts w:ascii="Times New Roman"/>
          <w:b w:val="false"/>
          <w:i w:val="false"/>
          <w:color w:val="000000"/>
          <w:sz w:val="28"/>
        </w:rPr>
        <w:t>
      57. Комиссияның шешімі ашық дауыс беру арқылы қабылданады.</w:t>
      </w:r>
    </w:p>
    <w:bookmarkEnd w:id="74"/>
    <w:bookmarkStart w:name="z78" w:id="75"/>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79" w:id="76"/>
    <w:p>
      <w:pPr>
        <w:spacing w:after="0"/>
        <w:ind w:left="0"/>
        <w:jc w:val="both"/>
      </w:pPr>
      <w:r>
        <w:rPr>
          <w:rFonts w:ascii="Times New Roman"/>
          <w:b w:val="false"/>
          <w:i w:val="false"/>
          <w:color w:val="000000"/>
          <w:sz w:val="28"/>
        </w:rPr>
        <w:t>
      59. Комиссияның хатшысы бас маман қызметшісі болып табылады. Комиссияның хатшысы дауыс беруге қатыспайды.</w:t>
      </w:r>
    </w:p>
    <w:bookmarkEnd w:id="76"/>
    <w:bookmarkStart w:name="z80" w:id="77"/>
    <w:p>
      <w:pPr>
        <w:spacing w:after="0"/>
        <w:ind w:left="0"/>
        <w:jc w:val="both"/>
      </w:pPr>
      <w:r>
        <w:rPr>
          <w:rFonts w:ascii="Times New Roman"/>
          <w:b w:val="false"/>
          <w:i w:val="false"/>
          <w:color w:val="000000"/>
          <w:sz w:val="28"/>
        </w:rPr>
        <w:t>
      60. Бас маман Комиссия төрағасымен келісілген мерзімдерге Комиссия отырысының өткізілуін қамтамасыз етеді.</w:t>
      </w:r>
    </w:p>
    <w:bookmarkEnd w:id="77"/>
    <w:bookmarkStart w:name="z81" w:id="78"/>
    <w:p>
      <w:pPr>
        <w:spacing w:after="0"/>
        <w:ind w:left="0"/>
        <w:jc w:val="both"/>
      </w:pPr>
      <w:r>
        <w:rPr>
          <w:rFonts w:ascii="Times New Roman"/>
          <w:b w:val="false"/>
          <w:i w:val="false"/>
          <w:color w:val="000000"/>
          <w:sz w:val="28"/>
        </w:rPr>
        <w:t>
      61. Бас маман Комиссияның отырысына келесі құжаттарды ұсынады:</w:t>
      </w:r>
    </w:p>
    <w:bookmarkEnd w:id="7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2" w:id="79"/>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bookmarkEnd w:id="7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3" w:id="80"/>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4" w:id="81"/>
    <w:p>
      <w:pPr>
        <w:spacing w:after="0"/>
        <w:ind w:left="0"/>
        <w:jc w:val="both"/>
      </w:pPr>
      <w:r>
        <w:rPr>
          <w:rFonts w:ascii="Times New Roman"/>
          <w:b w:val="false"/>
          <w:i w:val="false"/>
          <w:color w:val="000000"/>
          <w:sz w:val="28"/>
        </w:rPr>
        <w:t>
      64. Бағалаудың нәтижелері уәкілетті тұлғамен бекітіледі және хаттамада тіркеледі.</w:t>
      </w:r>
    </w:p>
    <w:bookmarkEnd w:id="81"/>
    <w:bookmarkStart w:name="z85" w:id="82"/>
    <w:p>
      <w:pPr>
        <w:spacing w:after="0"/>
        <w:ind w:left="0"/>
        <w:jc w:val="both"/>
      </w:pPr>
      <w:r>
        <w:rPr>
          <w:rFonts w:ascii="Times New Roman"/>
          <w:b w:val="false"/>
          <w:i w:val="false"/>
          <w:color w:val="000000"/>
          <w:sz w:val="28"/>
        </w:rPr>
        <w:t>
      65. Бас маман "Б" корпусының қызметшісін бағалау нәтижелерімен ол аяқталған соң екі жұмыс күні ішінде таныстырады.</w:t>
      </w:r>
    </w:p>
    <w:bookmarkEnd w:id="82"/>
    <w:bookmarkStart w:name="z86" w:id="83"/>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3"/>
    <w:bookmarkStart w:name="z87" w:id="84"/>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8" w:id="85"/>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