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8f55" w14:textId="2e88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Созақ ауданы әкiмдiгiнiң 2023 жылғы 24 мамырдағы № 124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Республикасының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"Созақ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жарияланғаннан кейін осы қаулыны Созақ ауданы әкімінің аппараты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А.Бакировке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 xml:space="preserve">"24" мамыр 2023 жылғы </w:t>
            </w:r>
            <w:r>
              <w:br/>
            </w:r>
            <w:r>
              <w:rPr>
                <w:rFonts w:ascii="Times New Roman"/>
                <w:b w:val="false"/>
                <w:i w:val="false"/>
                <w:color w:val="000000"/>
                <w:sz w:val="20"/>
              </w:rPr>
              <w:t>№ 124 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 корпусы мемлекеттік әкімшілік қызметшілерінің (бұдан әрі – "Б" корпусының қызметшілері) қызметін бағалаудың үлгілік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(аудан әкімінің орынбасарлары, аудан әкімінің аппарат басшысы, дербек бөлім басшылары мен ауылдық округ, кент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Созақ ауданы әкiмдiгiнiң 17.07.2023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Созақ ауданы әкiмдiгiнiң 17.07.2023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Созақ ауданы әкiмдiгiнiң 17.07.2023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Созақ ауданы әкiмдiгiнiң 17.07.2023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Созақ ауданы әкiмдiгiнiң 17.07.2023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Созақ ауданы әкiмдiгiнiң 17.07.2023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6" w:id="5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48.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күні________________________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(бағаланатын адамның Т.А.Ә., лауазымы) 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бағалау _______________ </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 xml:space="preserve">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түрде </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xml:space="preserve">
      Бағаланатын адам                                            Бағалайтын адам ___________________________________          ________________________________ </w:t>
      </w:r>
    </w:p>
    <w:p>
      <w:pPr>
        <w:spacing w:after="0"/>
        <w:ind w:left="0"/>
        <w:jc w:val="both"/>
      </w:pPr>
      <w:r>
        <w:rPr>
          <w:rFonts w:ascii="Times New Roman"/>
          <w:b w:val="false"/>
          <w:i w:val="false"/>
          <w:color w:val="000000"/>
          <w:sz w:val="28"/>
        </w:rPr>
        <w:t>(тегі, бас әріптер)                                                (тегі, бас әріптер)</w:t>
      </w:r>
    </w:p>
    <w:p>
      <w:pPr>
        <w:spacing w:after="0"/>
        <w:ind w:left="0"/>
        <w:jc w:val="both"/>
      </w:pPr>
      <w:r>
        <w:rPr>
          <w:rFonts w:ascii="Times New Roman"/>
          <w:b w:val="false"/>
          <w:i w:val="false"/>
          <w:color w:val="000000"/>
          <w:sz w:val="28"/>
        </w:rPr>
        <w:t>күні_________________________________     күні_____________________________ қолы________________________________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xml:space="preserve">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 xml:space="preserve"> Бағаланатын қызметкердің Т.А.Ә ______________________________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Созақ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 мен</w:t>
            </w:r>
            <w:r>
              <w:br/>
            </w:r>
            <w:r>
              <w:rPr>
                <w:rFonts w:ascii="Times New Roman"/>
                <w:b w:val="false"/>
                <w:i w:val="false"/>
                <w:color w:val="000000"/>
                <w:sz w:val="20"/>
              </w:rPr>
              <w:t>Созақ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 __________________________________ жыл</w:t>
      </w:r>
      <w:r>
        <w:br/>
      </w:r>
      <w:r>
        <w:rPr>
          <w:rFonts w:ascii="Times New Roman"/>
          <w:b/>
          <w:i w:val="false"/>
          <w:color w:val="000000"/>
        </w:rPr>
        <w:t xml:space="preserve"> (жеке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Созақ ауданы әкiмдiгiнiң 17.07.2023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 мен</w:t>
            </w:r>
            <w:r>
              <w:br/>
            </w:r>
            <w:r>
              <w:rPr>
                <w:rFonts w:ascii="Times New Roman"/>
                <w:b w:val="false"/>
                <w:i w:val="false"/>
                <w:color w:val="000000"/>
                <w:sz w:val="20"/>
              </w:rPr>
              <w:t>Созақ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w:t>
      </w:r>
      <w:r>
        <w:br/>
      </w:r>
      <w:r>
        <w:rPr>
          <w:rFonts w:ascii="Times New Roman"/>
          <w:b/>
          <w:i w:val="false"/>
          <w:color w:val="000000"/>
        </w:rPr>
        <w:t xml:space="preserve"> (Т.А.Ә.,бағаланатын тұлғаның лауазымы)</w:t>
      </w:r>
      <w:r>
        <w:br/>
      </w:r>
      <w:r>
        <w:rPr>
          <w:rFonts w:ascii="Times New Roman"/>
          <w:b/>
          <w:i w:val="false"/>
          <w:color w:val="000000"/>
        </w:rPr>
        <w:t xml:space="preserve"> ________________________________</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Созақ ауданы әкiмдiгiнiң 17.07.2023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 </w:t>
      </w:r>
    </w:p>
    <w:p>
      <w:pPr>
        <w:spacing w:after="0"/>
        <w:ind w:left="0"/>
        <w:jc w:val="both"/>
      </w:pPr>
      <w:r>
        <w:rPr>
          <w:rFonts w:ascii="Times New Roman"/>
          <w:b w:val="false"/>
          <w:i w:val="false"/>
          <w:color w:val="000000"/>
          <w:sz w:val="28"/>
        </w:rPr>
        <w:t xml:space="preserve">(тегі, аты-жөні)                                                      (тегі, аты-жөні) </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 мен</w:t>
            </w:r>
            <w:r>
              <w:br/>
            </w:r>
            <w:r>
              <w:rPr>
                <w:rFonts w:ascii="Times New Roman"/>
                <w:b w:val="false"/>
                <w:i w:val="false"/>
                <w:color w:val="000000"/>
                <w:sz w:val="20"/>
              </w:rPr>
              <w:t>Созақ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Созақ ауданы әкiмдiгiнiң 17.07.2023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