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9467" w14:textId="ebc9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бойынша коммуналдық қалдықтардың түзілу және жинақтау нормаларын есептеу қағидаларын бекіту туралы</w:t>
      </w:r>
    </w:p>
    <w:p>
      <w:pPr>
        <w:spacing w:after="0"/>
        <w:ind w:left="0"/>
        <w:jc w:val="both"/>
      </w:pPr>
      <w:r>
        <w:rPr>
          <w:rFonts w:ascii="Times New Roman"/>
          <w:b w:val="false"/>
          <w:i w:val="false"/>
          <w:color w:val="000000"/>
          <w:sz w:val="28"/>
        </w:rPr>
        <w:t>Түркістан облысы Төлеби ауданы әкiмдiгiнiң 2023 жылғы 10 наурыздағы № 142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Төлеби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"Төлеби ауданының тұрғын үй-коммуналдық шаруашылығы, жолаушылар көлігі, автомобиль жолдары бөлімі" мемлекеттік мекемесі заңнамада көрсетілген тәртіппен осы қаулыны оны ресми жариялағаннан кейін, Төлеби ауданы әкімдігінің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Л.Серікбаевқа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142 қаулысына қосымша</w:t>
            </w:r>
          </w:p>
        </w:tc>
      </w:tr>
    </w:tbl>
    <w:bookmarkStart w:name="z7" w:id="5"/>
    <w:p>
      <w:pPr>
        <w:spacing w:after="0"/>
        <w:ind w:left="0"/>
        <w:jc w:val="left"/>
      </w:pPr>
      <w:r>
        <w:rPr>
          <w:rFonts w:ascii="Times New Roman"/>
          <w:b/>
          <w:i w:val="false"/>
          <w:color w:val="000000"/>
        </w:rPr>
        <w:t xml:space="preserve"> Төлеби ауданы бойынша коммуналдық қалдықтардың түзілу және жинақталу нормаларын есептеу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Төлеби ауданы бойынша коммуналдық қалдықтардың түзілу және жинақталу нормаларын есептеу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абаттандырудың әрбір түрі бойынша тұрғындардың жалпы санының 0,5%-ын қамтитын учаскелер таңдалады (оның ішінде жайлы емес сектор бойынша кемінде 500 адам).</w:t>
      </w:r>
    </w:p>
    <w:bookmarkEnd w:id="15"/>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"Төлеби ауданының тұрғын үй-коммуналдық шаруашылығы, жолаушылар көлігі, автомобильдер жолдары және тұрғын үй инспекциясы бөлімі" мемлекеттік мекемесі (бұдан әрі – Бөлім) коммуналдық қалдықтарды жинау мен шығаруды жүзеге асыратын ұйымдармен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Бөлім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Бөлім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ведомосіне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Бөлім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 бойынша өлшеу болжанатын коммуналдық қалдықтарды жинау басқа объектілерден коммуналдық қалдықтардың араласуын болдырмауы тиіс.</w:t>
      </w:r>
    </w:p>
    <w:bookmarkEnd w:id="24"/>
    <w:bookmarkStart w:name="z27" w:id="25"/>
    <w:p>
      <w:pPr>
        <w:spacing w:after="0"/>
        <w:ind w:left="0"/>
        <w:jc w:val="both"/>
      </w:pPr>
      <w:r>
        <w:rPr>
          <w:rFonts w:ascii="Times New Roman"/>
          <w:b w:val="false"/>
          <w:i w:val="false"/>
          <w:color w:val="000000"/>
          <w:sz w:val="28"/>
        </w:rPr>
        <w:t>
      18. Коммуналдық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коммуналдық қалдықтардың көлемін анықтау (Vконт., м3):</w:t>
      </w:r>
    </w:p>
    <w:p>
      <w:pPr>
        <w:spacing w:after="0"/>
        <w:ind w:left="0"/>
        <w:jc w:val="both"/>
      </w:pPr>
      <w:r>
        <w:rPr>
          <w:rFonts w:ascii="Times New Roman"/>
          <w:b w:val="false"/>
          <w:i w:val="false"/>
          <w:color w:val="000000"/>
          <w:sz w:val="28"/>
        </w:rPr>
        <w:t>
      V конт = 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 = 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 = m3- mп</w:t>
      </w:r>
    </w:p>
    <w:p>
      <w:pPr>
        <w:spacing w:after="0"/>
        <w:ind w:left="0"/>
        <w:jc w:val="both"/>
      </w:pPr>
      <w:r>
        <w:rPr>
          <w:rFonts w:ascii="Times New Roman"/>
          <w:b w:val="false"/>
          <w:i w:val="false"/>
          <w:color w:val="000000"/>
          <w:sz w:val="28"/>
        </w:rPr>
        <w:t>
      мұндағы m3 –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 = 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 – желтоқсан, қаңтар, ақпан; көктем – наурыз, сәуір, мамыр; жаз – маусым, шілде, тамыз; күз – 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 = 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 = 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 mтож x 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 mmaxтәу./moм</w:t>
      </w:r>
    </w:p>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 иеліктері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өнеркәсіптік 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1. Мекенжайы ____________________________________________________ </w:t>
      </w:r>
    </w:p>
    <w:p>
      <w:pPr>
        <w:spacing w:after="0"/>
        <w:ind w:left="0"/>
        <w:jc w:val="both"/>
      </w:pPr>
      <w:r>
        <w:rPr>
          <w:rFonts w:ascii="Times New Roman"/>
          <w:b w:val="false"/>
          <w:i w:val="false"/>
          <w:color w:val="000000"/>
          <w:sz w:val="28"/>
        </w:rPr>
        <w:t xml:space="preserve">2. Қабаттылығы ___________________________________________________ </w:t>
      </w:r>
    </w:p>
    <w:p>
      <w:pPr>
        <w:spacing w:after="0"/>
        <w:ind w:left="0"/>
        <w:jc w:val="both"/>
      </w:pPr>
      <w:r>
        <w:rPr>
          <w:rFonts w:ascii="Times New Roman"/>
          <w:b w:val="false"/>
          <w:i w:val="false"/>
          <w:color w:val="000000"/>
          <w:sz w:val="28"/>
        </w:rPr>
        <w:t xml:space="preserve">3. Үй иелігінің нөмірі _______________________________________________ </w:t>
      </w:r>
    </w:p>
    <w:p>
      <w:pPr>
        <w:spacing w:after="0"/>
        <w:ind w:left="0"/>
        <w:jc w:val="both"/>
      </w:pPr>
      <w:r>
        <w:rPr>
          <w:rFonts w:ascii="Times New Roman"/>
          <w:b w:val="false"/>
          <w:i w:val="false"/>
          <w:color w:val="000000"/>
          <w:sz w:val="28"/>
        </w:rPr>
        <w:t xml:space="preserve">4. Тұрып жатқан адамдардың саны, адам ______________________________ </w:t>
      </w:r>
    </w:p>
    <w:p>
      <w:pPr>
        <w:spacing w:after="0"/>
        <w:ind w:left="0"/>
        <w:jc w:val="both"/>
      </w:pPr>
      <w:r>
        <w:rPr>
          <w:rFonts w:ascii="Times New Roman"/>
          <w:b w:val="false"/>
          <w:i w:val="false"/>
          <w:color w:val="000000"/>
          <w:sz w:val="28"/>
        </w:rPr>
        <w:t xml:space="preserve">5. Абаттандыру деңгейі: _____________________________________________ </w:t>
      </w:r>
    </w:p>
    <w:p>
      <w:pPr>
        <w:spacing w:after="0"/>
        <w:ind w:left="0"/>
        <w:jc w:val="both"/>
      </w:pPr>
      <w:r>
        <w:rPr>
          <w:rFonts w:ascii="Times New Roman"/>
          <w:b w:val="false"/>
          <w:i w:val="false"/>
          <w:color w:val="000000"/>
          <w:sz w:val="28"/>
        </w:rPr>
        <w:t xml:space="preserve">а) су құбырының, газдың, кәріздің болуы ______________________________ </w:t>
      </w:r>
    </w:p>
    <w:p>
      <w:pPr>
        <w:spacing w:after="0"/>
        <w:ind w:left="0"/>
        <w:jc w:val="both"/>
      </w:pPr>
      <w:r>
        <w:rPr>
          <w:rFonts w:ascii="Times New Roman"/>
          <w:b w:val="false"/>
          <w:i w:val="false"/>
          <w:color w:val="000000"/>
          <w:sz w:val="28"/>
        </w:rPr>
        <w:t xml:space="preserve">б) жылу беру түрі (орталықтан, пешпен, жергілікті) _____________________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газ _______________ </w:t>
      </w:r>
    </w:p>
    <w:p>
      <w:pPr>
        <w:spacing w:after="0"/>
        <w:ind w:left="0"/>
        <w:jc w:val="both"/>
      </w:pPr>
      <w:r>
        <w:rPr>
          <w:rFonts w:ascii="Times New Roman"/>
          <w:b w:val="false"/>
          <w:i w:val="false"/>
          <w:color w:val="000000"/>
          <w:sz w:val="28"/>
        </w:rPr>
        <w:t xml:space="preserve">г) қоқыс құбырының болуы _________________________________________ </w:t>
      </w:r>
    </w:p>
    <w:p>
      <w:pPr>
        <w:spacing w:after="0"/>
        <w:ind w:left="0"/>
        <w:jc w:val="both"/>
      </w:pPr>
      <w:r>
        <w:rPr>
          <w:rFonts w:ascii="Times New Roman"/>
          <w:b w:val="false"/>
          <w:i w:val="false"/>
          <w:color w:val="000000"/>
          <w:sz w:val="28"/>
        </w:rPr>
        <w:t xml:space="preserve">д) аула аумағының алаңы, м2 ________________________________________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____________________________________________________ </w:t>
      </w:r>
    </w:p>
    <w:p>
      <w:pPr>
        <w:spacing w:after="0"/>
        <w:ind w:left="0"/>
        <w:jc w:val="both"/>
      </w:pPr>
      <w:r>
        <w:rPr>
          <w:rFonts w:ascii="Times New Roman"/>
          <w:b w:val="false"/>
          <w:i w:val="false"/>
          <w:color w:val="000000"/>
          <w:sz w:val="28"/>
        </w:rPr>
        <w:t xml:space="preserve">оның ішінде тротуарлар ____________________________________________ </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7. Қалдықтарды шығару кезеңділігі __________________________________ </w:t>
      </w:r>
    </w:p>
    <w:p>
      <w:pPr>
        <w:spacing w:after="0"/>
        <w:ind w:left="0"/>
        <w:jc w:val="both"/>
      </w:pPr>
      <w:r>
        <w:rPr>
          <w:rFonts w:ascii="Times New Roman"/>
          <w:b w:val="false"/>
          <w:i w:val="false"/>
          <w:color w:val="000000"/>
          <w:sz w:val="28"/>
        </w:rPr>
        <w:t>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 (қандай және қанша) 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 ____________________________ _________________________________________________________________ </w:t>
      </w:r>
    </w:p>
    <w:p>
      <w:pPr>
        <w:spacing w:after="0"/>
        <w:ind w:left="0"/>
        <w:jc w:val="both"/>
      </w:pPr>
      <w:r>
        <w:rPr>
          <w:rFonts w:ascii="Times New Roman"/>
          <w:b w:val="false"/>
          <w:i w:val="false"/>
          <w:color w:val="000000"/>
          <w:sz w:val="28"/>
        </w:rPr>
        <w:t xml:space="preserve">10. Тамақ қалдықтарын шығару кезеңділігі ____________________________ _________________________________________________________________ </w:t>
      </w:r>
    </w:p>
    <w:p>
      <w:pPr>
        <w:spacing w:after="0"/>
        <w:ind w:left="0"/>
        <w:jc w:val="both"/>
      </w:pPr>
      <w:r>
        <w:rPr>
          <w:rFonts w:ascii="Times New Roman"/>
          <w:b w:val="false"/>
          <w:i w:val="false"/>
          <w:color w:val="000000"/>
          <w:sz w:val="28"/>
        </w:rPr>
        <w:t xml:space="preserve">11. Қауіпті қалдықтарды бөлек жинау жүргізіле ме (қандай және қанша фракция) _________________________________________________________ </w:t>
      </w:r>
    </w:p>
    <w:p>
      <w:pPr>
        <w:spacing w:after="0"/>
        <w:ind w:left="0"/>
        <w:jc w:val="both"/>
      </w:pPr>
      <w:r>
        <w:rPr>
          <w:rFonts w:ascii="Times New Roman"/>
          <w:b w:val="false"/>
          <w:i w:val="false"/>
          <w:color w:val="000000"/>
          <w:sz w:val="28"/>
        </w:rPr>
        <w:t>Қолдары: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1. Объектінің атауы ________________________________________________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_____________________________________________________ </w:t>
      </w:r>
    </w:p>
    <w:p>
      <w:pPr>
        <w:spacing w:after="0"/>
        <w:ind w:left="0"/>
        <w:jc w:val="both"/>
      </w:pPr>
      <w:r>
        <w:rPr>
          <w:rFonts w:ascii="Times New Roman"/>
          <w:b w:val="false"/>
          <w:i w:val="false"/>
          <w:color w:val="000000"/>
          <w:sz w:val="28"/>
        </w:rPr>
        <w:t xml:space="preserve">3. Жапсарлас салынған немесе жеке тұрған (соңғысының қабатын көрсету қажет) ___________________________________________________________ </w:t>
      </w:r>
    </w:p>
    <w:p>
      <w:pPr>
        <w:spacing w:after="0"/>
        <w:ind w:left="0"/>
        <w:jc w:val="both"/>
      </w:pPr>
      <w:r>
        <w:rPr>
          <w:rFonts w:ascii="Times New Roman"/>
          <w:b w:val="false"/>
          <w:i w:val="false"/>
          <w:color w:val="000000"/>
          <w:sz w:val="28"/>
        </w:rPr>
        <w:t xml:space="preserve">4. Есеп айырысу бірліктерінің саны (қызметкерлер және т. б.) ____________ </w:t>
      </w:r>
    </w:p>
    <w:p>
      <w:pPr>
        <w:spacing w:after="0"/>
        <w:ind w:left="0"/>
        <w:jc w:val="both"/>
      </w:pPr>
      <w:r>
        <w:rPr>
          <w:rFonts w:ascii="Times New Roman"/>
          <w:b w:val="false"/>
          <w:i w:val="false"/>
          <w:color w:val="000000"/>
          <w:sz w:val="28"/>
        </w:rPr>
        <w:t xml:space="preserve">5. Тәулігіне өткізу қабілеті: _________________________________________ </w:t>
      </w:r>
    </w:p>
    <w:p>
      <w:pPr>
        <w:spacing w:after="0"/>
        <w:ind w:left="0"/>
        <w:jc w:val="both"/>
      </w:pPr>
      <w:r>
        <w:rPr>
          <w:rFonts w:ascii="Times New Roman"/>
          <w:b w:val="false"/>
          <w:i w:val="false"/>
          <w:color w:val="000000"/>
          <w:sz w:val="28"/>
        </w:rPr>
        <w:t xml:space="preserve">ойын-сауық кәсіпорындары үшін (орын саны) _________________________ </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7. Үй-жайдың жалпы алаңы, м2 _____________________________________ </w:t>
      </w:r>
    </w:p>
    <w:p>
      <w:pPr>
        <w:spacing w:after="0"/>
        <w:ind w:left="0"/>
        <w:jc w:val="both"/>
      </w:pPr>
      <w:r>
        <w:rPr>
          <w:rFonts w:ascii="Times New Roman"/>
          <w:b w:val="false"/>
          <w:i w:val="false"/>
          <w:color w:val="000000"/>
          <w:sz w:val="28"/>
        </w:rPr>
        <w:t xml:space="preserve">сауда алаңы ______________________________________________________ </w:t>
      </w:r>
    </w:p>
    <w:p>
      <w:pPr>
        <w:spacing w:after="0"/>
        <w:ind w:left="0"/>
        <w:jc w:val="both"/>
      </w:pPr>
      <w:r>
        <w:rPr>
          <w:rFonts w:ascii="Times New Roman"/>
          <w:b w:val="false"/>
          <w:i w:val="false"/>
          <w:color w:val="000000"/>
          <w:sz w:val="28"/>
        </w:rPr>
        <w:t xml:space="preserve">қоймалық және қосалқы алаң ________________________________________ </w:t>
      </w:r>
    </w:p>
    <w:p>
      <w:pPr>
        <w:spacing w:after="0"/>
        <w:ind w:left="0"/>
        <w:jc w:val="both"/>
      </w:pPr>
      <w:r>
        <w:rPr>
          <w:rFonts w:ascii="Times New Roman"/>
          <w:b w:val="false"/>
          <w:i w:val="false"/>
          <w:color w:val="000000"/>
          <w:sz w:val="28"/>
        </w:rPr>
        <w:t xml:space="preserve">8. Аула аумағының алаңы, м2 ________________________________________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_________________________________________________ </w:t>
      </w:r>
    </w:p>
    <w:p>
      <w:pPr>
        <w:spacing w:after="0"/>
        <w:ind w:left="0"/>
        <w:jc w:val="both"/>
      </w:pPr>
      <w:r>
        <w:rPr>
          <w:rFonts w:ascii="Times New Roman"/>
          <w:b w:val="false"/>
          <w:i w:val="false"/>
          <w:color w:val="000000"/>
          <w:sz w:val="28"/>
        </w:rPr>
        <w:t xml:space="preserve">жабын қатты ______________________________________________________ </w:t>
      </w:r>
    </w:p>
    <w:p>
      <w:pPr>
        <w:spacing w:after="0"/>
        <w:ind w:left="0"/>
        <w:jc w:val="both"/>
      </w:pPr>
      <w:r>
        <w:rPr>
          <w:rFonts w:ascii="Times New Roman"/>
          <w:b w:val="false"/>
          <w:i w:val="false"/>
          <w:color w:val="000000"/>
          <w:sz w:val="28"/>
        </w:rPr>
        <w:t xml:space="preserve">9.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10. Қалдықтарды шығару кезеңділігі __________________________________ </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_______________________________________________ </w:t>
      </w:r>
    </w:p>
    <w:p>
      <w:pPr>
        <w:spacing w:after="0"/>
        <w:ind w:left="0"/>
        <w:jc w:val="both"/>
      </w:pPr>
      <w:r>
        <w:rPr>
          <w:rFonts w:ascii="Times New Roman"/>
          <w:b w:val="false"/>
          <w:i w:val="false"/>
          <w:color w:val="000000"/>
          <w:sz w:val="28"/>
        </w:rPr>
        <w:t xml:space="preserve">12. Қайталама шикізатты шығару кезеңділігі 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13. Тамақ қалдықтарын шығару кезеңділігі 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14.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Қолдары: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жазба бланкісі _________________ (күні) ___________________________________________объектісі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контейнердегі қалдықтардың көлемі,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тасығыштың),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тасығыштың),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 20__жылғы "___" "___________" бастап "____" "_______________" дейінгі кезең Абаттандыру түрі ______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Т.А.Ә. (болған жағдайда), лауазымы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 Абаттандыру түрі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Әркелкілік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Тәулігіне орташа _______________ </w:t>
      </w:r>
    </w:p>
    <w:p>
      <w:pPr>
        <w:spacing w:after="0"/>
        <w:ind w:left="0"/>
        <w:jc w:val="both"/>
      </w:pPr>
      <w:r>
        <w:rPr>
          <w:rFonts w:ascii="Times New Roman"/>
          <w:b w:val="false"/>
          <w:i w:val="false"/>
          <w:color w:val="000000"/>
          <w:sz w:val="28"/>
        </w:rPr>
        <w:t xml:space="preserve">Қолдары ______________ </w:t>
      </w:r>
    </w:p>
    <w:p>
      <w:pPr>
        <w:spacing w:after="0"/>
        <w:ind w:left="0"/>
        <w:jc w:val="both"/>
      </w:pPr>
      <w:r>
        <w:rPr>
          <w:rFonts w:ascii="Times New Roman"/>
          <w:b w:val="false"/>
          <w:i w:val="false"/>
          <w:color w:val="000000"/>
          <w:sz w:val="28"/>
        </w:rPr>
        <w:t>Т.А.Ә. (болған жағдайда),</w:t>
      </w:r>
    </w:p>
    <w:p>
      <w:pPr>
        <w:spacing w:after="0"/>
        <w:ind w:left="0"/>
        <w:jc w:val="both"/>
      </w:pPr>
      <w:r>
        <w:rPr>
          <w:rFonts w:ascii="Times New Roman"/>
          <w:b w:val="false"/>
          <w:i w:val="false"/>
          <w:color w:val="000000"/>
          <w:sz w:val="28"/>
        </w:rPr>
        <w:t>лауазымы______________________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