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9bdc" w14:textId="7f89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Шақпақ ауылдық округі әкімінің 2023 жылғы 30 мамырдағы № 21 шешімі. Күші жойылды - Түркістан облысы Түлкібас ауданы әкімдігінің Шақпақ ауылдық округі әкімінің 2024 жылғы 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Шақпақ ауылдық округі әкімінің 03.01.2024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Шақпақ ауылдық округі әкімінің аппараты" коммуналдық мемлекеттік мекемесінің Мемлекеттік әкімшілік лауазымдарына арналған біліктілік талаптары бекітілсін. (6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әкімінің кеңесшісі лауазымына қойылатын біліктілік талаптары Е-G-2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білім, жоғары оқу орнынан кейінгі білім, орта білімнен кейінгі білім, орта техникалық білім, кәсіби білім, техникалық білім: бизнес, басқару және құқық (құқықтану және/немесе құқық және/немесе құқықтану (Құқықтану))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білім, жоғары оқу орнынан кейінгі білім, орта білімнен кейінгі білім, орта техникалық білім, кәсіби білім, техникалық білім: бизнес, басқару және құқық (қаржы және/немесе есеп және аудит және/немесе экономика)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