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b7b6b" w14:textId="55b7b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 мәслихатының аппараты" мемлекеттік мекемесінің "Б" корпусының мемлекеттік әкімшілік қызметшілерінің жұмысын бағалау әдістемесін бекіту туралы</w:t>
      </w:r>
    </w:p>
    <w:p>
      <w:pPr>
        <w:spacing w:after="0"/>
        <w:ind w:left="0"/>
        <w:jc w:val="both"/>
      </w:pPr>
      <w:r>
        <w:rPr>
          <w:rFonts w:ascii="Times New Roman"/>
          <w:b w:val="false"/>
          <w:i w:val="false"/>
          <w:color w:val="000000"/>
          <w:sz w:val="28"/>
        </w:rPr>
        <w:t>Түркістан облысы Шардара аудандық мәслихатының 2023 жылғы 14 тамыздағы № 6-39-VIII шешiмi</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Республикасының мемлекеттік қызметі туралы" Қазақстан Республикасының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болып тіркелген) сәйкес, Шардара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"Шардара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"Б" корпусы мемлекеттік әкімшілік қызметшілерінің қызметін бағалаудың осы әдістемесінің </w:t>
      </w:r>
      <w:r>
        <w:rPr>
          <w:rFonts w:ascii="Times New Roman"/>
          <w:b w:val="false"/>
          <w:i w:val="false"/>
          <w:color w:val="000000"/>
          <w:sz w:val="28"/>
        </w:rPr>
        <w:t>2-тармағынаың</w:t>
      </w:r>
      <w:r>
        <w:rPr>
          <w:rFonts w:ascii="Times New Roman"/>
          <w:b w:val="false"/>
          <w:i w:val="false"/>
          <w:color w:val="000000"/>
          <w:sz w:val="28"/>
        </w:rPr>
        <w:t xml:space="preserve"> 12) тармақшасы, </w:t>
      </w:r>
      <w:r>
        <w:rPr>
          <w:rFonts w:ascii="Times New Roman"/>
          <w:b w:val="false"/>
          <w:i w:val="false"/>
          <w:color w:val="000000"/>
          <w:sz w:val="28"/>
        </w:rPr>
        <w:t>5-тармағының</w:t>
      </w:r>
      <w:r>
        <w:rPr>
          <w:rFonts w:ascii="Times New Roman"/>
          <w:b w:val="false"/>
          <w:i w:val="false"/>
          <w:color w:val="000000"/>
          <w:sz w:val="28"/>
        </w:rPr>
        <w:t xml:space="preserve"> екінші абзацы және </w:t>
      </w:r>
      <w:r>
        <w:rPr>
          <w:rFonts w:ascii="Times New Roman"/>
          <w:b w:val="false"/>
          <w:i w:val="false"/>
          <w:color w:val="000000"/>
          <w:sz w:val="28"/>
        </w:rPr>
        <w:t>6-тарау</w:t>
      </w:r>
      <w:r>
        <w:rPr>
          <w:rFonts w:ascii="Times New Roman"/>
          <w:b w:val="false"/>
          <w:i w:val="false"/>
          <w:color w:val="000000"/>
          <w:sz w:val="28"/>
        </w:rPr>
        <w:t xml:space="preserve"> 2023 жылдың 31 тамызына дейін әрекет ететіні белгіленсін.</w:t>
      </w:r>
    </w:p>
    <w:bookmarkEnd w:id="2"/>
    <w:bookmarkStart w:name="z4" w:id="3"/>
    <w:p>
      <w:pPr>
        <w:spacing w:after="0"/>
        <w:ind w:left="0"/>
        <w:jc w:val="both"/>
      </w:pPr>
      <w:r>
        <w:rPr>
          <w:rFonts w:ascii="Times New Roman"/>
          <w:b w:val="false"/>
          <w:i w:val="false"/>
          <w:color w:val="000000"/>
          <w:sz w:val="28"/>
        </w:rPr>
        <w:t>
      3. Шардара аудандық мәслихатының келесі шешімдерінің күші жойылды деп танылсын:</w:t>
      </w:r>
    </w:p>
    <w:bookmarkEnd w:id="3"/>
    <w:p>
      <w:pPr>
        <w:spacing w:after="0"/>
        <w:ind w:left="0"/>
        <w:jc w:val="both"/>
      </w:pPr>
      <w:r>
        <w:rPr>
          <w:rFonts w:ascii="Times New Roman"/>
          <w:b w:val="false"/>
          <w:i w:val="false"/>
          <w:color w:val="000000"/>
          <w:sz w:val="28"/>
        </w:rPr>
        <w:t xml:space="preserve">
      1) "Шардара аудандық мәслихатының аппараты" мемлекттік мекемесінің "Б" корпусы мемлекеттік әкімшілік қызметшілерінің қызметін бағалаудың әдістемесін бекіту туралы" Шардара аудандық мәслихатының 2018 жылғы 18 сәуірдегі </w:t>
      </w:r>
      <w:r>
        <w:rPr>
          <w:rFonts w:ascii="Times New Roman"/>
          <w:b w:val="false"/>
          <w:i w:val="false"/>
          <w:color w:val="000000"/>
          <w:sz w:val="28"/>
        </w:rPr>
        <w:t>№ 25-173-VI</w:t>
      </w:r>
      <w:r>
        <w:rPr>
          <w:rFonts w:ascii="Times New Roman"/>
          <w:b w:val="false"/>
          <w:i w:val="false"/>
          <w:color w:val="000000"/>
          <w:sz w:val="28"/>
        </w:rPr>
        <w:t xml:space="preserve"> шешімі (Нормативтік құқықтық актілерді мемлекеттік тіркеу тізілімінде № 4553 болып тіркелген);</w:t>
      </w:r>
    </w:p>
    <w:p>
      <w:pPr>
        <w:spacing w:after="0"/>
        <w:ind w:left="0"/>
        <w:jc w:val="both"/>
      </w:pPr>
      <w:r>
        <w:rPr>
          <w:rFonts w:ascii="Times New Roman"/>
          <w:b w:val="false"/>
          <w:i w:val="false"/>
          <w:color w:val="000000"/>
          <w:sz w:val="28"/>
        </w:rPr>
        <w:t xml:space="preserve">
      2) "Шардара аудандық мәслихатының 2018 жылғы 18 сәуірдегі № 25-173-VI шешімі "Шардара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шешiмiне өзгеріс енгізу туралы Шардара аудандық мәслихатының 2022 жылғы 31 наурыздағы </w:t>
      </w:r>
      <w:r>
        <w:rPr>
          <w:rFonts w:ascii="Times New Roman"/>
          <w:b w:val="false"/>
          <w:i w:val="false"/>
          <w:color w:val="000000"/>
          <w:sz w:val="28"/>
        </w:rPr>
        <w:t>№ 17-103-VII</w:t>
      </w:r>
      <w:r>
        <w:rPr>
          <w:rFonts w:ascii="Times New Roman"/>
          <w:b w:val="false"/>
          <w:i w:val="false"/>
          <w:color w:val="000000"/>
          <w:sz w:val="28"/>
        </w:rPr>
        <w:t xml:space="preserve"> шешімі (Нормативтік құқықтық актілерді мемлекеттік тіркеу тізілімінде № 166001 болып тіркелген).</w:t>
      </w:r>
    </w:p>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А.Қарсыбаев</w:t>
            </w:r>
            <w:r>
              <w:rPr>
                <w:rFonts w:ascii="Times New Roman"/>
                <w:b w:val="false"/>
                <w:i w:val="false"/>
                <w:color w:val="000000"/>
                <w:sz w:val="20"/>
              </w:rPr>
              <w:t>
</w:t>
            </w:r>
          </w:p>
        </w:tc>
      </w:tr>
    </w:tbl>
    <w:bookmarkStart w:name="z6" w:id="5"/>
    <w:p>
      <w:pPr>
        <w:spacing w:after="0"/>
        <w:ind w:left="0"/>
        <w:jc w:val="left"/>
      </w:pPr>
      <w:r>
        <w:rPr>
          <w:rFonts w:ascii="Times New Roman"/>
          <w:b/>
          <w:i w:val="false"/>
          <w:color w:val="000000"/>
        </w:rPr>
        <w:t xml:space="preserve"> "Шардара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5"/>
    <w:bookmarkStart w:name="z7" w:id="6"/>
    <w:p>
      <w:pPr>
        <w:spacing w:after="0"/>
        <w:ind w:left="0"/>
        <w:jc w:val="left"/>
      </w:pPr>
      <w:r>
        <w:rPr>
          <w:rFonts w:ascii="Times New Roman"/>
          <w:b/>
          <w:i w:val="false"/>
          <w:color w:val="000000"/>
        </w:rPr>
        <w:t xml:space="preserve"> 1-тарау. Жалпы ережелер</w:t>
      </w:r>
    </w:p>
    <w:bookmarkEnd w:id="6"/>
    <w:bookmarkStart w:name="z8" w:id="7"/>
    <w:p>
      <w:pPr>
        <w:spacing w:after="0"/>
        <w:ind w:left="0"/>
        <w:jc w:val="both"/>
      </w:pPr>
      <w:r>
        <w:rPr>
          <w:rFonts w:ascii="Times New Roman"/>
          <w:b w:val="false"/>
          <w:i w:val="false"/>
          <w:color w:val="000000"/>
          <w:sz w:val="28"/>
        </w:rPr>
        <w:t xml:space="preserve">
      1. Осы "Шардара аудандық мәслихатының аппараты" мемлекеттік мекемесінің "Б" корпусы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2018 жылғы 16 қаңтардағы № 13 (Нормативтік құқықтық актілерді мемлекеттік тіркеу тізілімінде № 16299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тәртібін</w:t>
      </w:r>
      <w:r>
        <w:rPr>
          <w:rFonts w:ascii="Times New Roman"/>
          <w:b w:val="false"/>
          <w:i w:val="false"/>
          <w:color w:val="000000"/>
          <w:sz w:val="28"/>
        </w:rPr>
        <w:t xml:space="preserve"> айқындайды.</w:t>
      </w:r>
    </w:p>
    <w:bookmarkEnd w:id="7"/>
    <w:bookmarkStart w:name="z9"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 31.08.2023 дейін қолданыста болады (шешімнің </w:t>
      </w:r>
      <w:r>
        <w:rPr>
          <w:rFonts w:ascii="Times New Roman"/>
          <w:b w:val="false"/>
          <w:i w:val="false"/>
          <w:color w:val="ff0000"/>
          <w:sz w:val="28"/>
        </w:rPr>
        <w:t>2-т</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Start w:name="z10" w:id="9"/>
    <w:p>
      <w:pPr>
        <w:spacing w:after="0"/>
        <w:ind w:left="0"/>
        <w:jc w:val="both"/>
      </w:pPr>
      <w:r>
        <w:rPr>
          <w:rFonts w:ascii="Times New Roman"/>
          <w:b w:val="false"/>
          <w:i w:val="false"/>
          <w:color w:val="000000"/>
          <w:sz w:val="28"/>
        </w:rPr>
        <w:t>
      3. Мәслихат аппаратының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1" w:id="10"/>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0"/>
    <w:p>
      <w:pPr>
        <w:spacing w:after="0"/>
        <w:ind w:left="0"/>
        <w:jc w:val="both"/>
      </w:pPr>
      <w:r>
        <w:rPr>
          <w:rFonts w:ascii="Times New Roman"/>
          <w:b w:val="false"/>
          <w:i w:val="false"/>
          <w:color w:val="000000"/>
          <w:sz w:val="28"/>
        </w:rPr>
        <w:t>
      НМИ рейтингі бойынша қорытынды баға есепті тоқсандар үшін "Б" корпусы қызметшісінің орташа бағасынан құралады.</w:t>
      </w:r>
    </w:p>
    <w:bookmarkStart w:name="z12" w:id="11"/>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Екінші абзац 31.08.2023 дейін қолданыста болады (шешімнің </w:t>
      </w:r>
      <w:r>
        <w:rPr>
          <w:rFonts w:ascii="Times New Roman"/>
          <w:b w:val="false"/>
          <w:i w:val="false"/>
          <w:color w:val="ff0000"/>
          <w:sz w:val="28"/>
        </w:rPr>
        <w:t>2-т</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Start w:name="z13" w:id="12"/>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12"/>
    <w:bookmarkStart w:name="z14" w:id="13"/>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3"/>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5" w:id="14"/>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4"/>
    <w:bookmarkStart w:name="z16" w:id="15"/>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5"/>
    <w:bookmarkStart w:name="z17" w:id="16"/>
    <w:p>
      <w:pPr>
        <w:spacing w:after="0"/>
        <w:ind w:left="0"/>
        <w:jc w:val="both"/>
      </w:pPr>
      <w:r>
        <w:rPr>
          <w:rFonts w:ascii="Times New Roman"/>
          <w:b w:val="false"/>
          <w:i w:val="false"/>
          <w:color w:val="000000"/>
          <w:sz w:val="28"/>
        </w:rPr>
        <w:t>
      10. Бағалауды ұйымдастырушылық сүйемелдеуді кадр қызметінің міндеттерін орындау жүктелген мемлекеттік органның тұақты комиссиялар бөлімінің басшысы, оның ішінде ақпараттық жүйе арқылы қамтамасыз етеді.</w:t>
      </w:r>
    </w:p>
    <w:bookmarkEnd w:id="16"/>
    <w:p>
      <w:pPr>
        <w:spacing w:after="0"/>
        <w:ind w:left="0"/>
        <w:jc w:val="both"/>
      </w:pPr>
      <w:r>
        <w:rPr>
          <w:rFonts w:ascii="Times New Roman"/>
          <w:b w:val="false"/>
          <w:i w:val="false"/>
          <w:color w:val="000000"/>
          <w:sz w:val="28"/>
        </w:rPr>
        <w:t>
      Бұл ретте ақпараттық жүйеде тұрақты комиссиялар бөлімінің басшысы қызметшілерді бағалау кестесін жасайды, оны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бекітеді.</w:t>
      </w:r>
    </w:p>
    <w:bookmarkStart w:name="z18" w:id="17"/>
    <w:p>
      <w:pPr>
        <w:spacing w:after="0"/>
        <w:ind w:left="0"/>
        <w:jc w:val="both"/>
      </w:pPr>
      <w:r>
        <w:rPr>
          <w:rFonts w:ascii="Times New Roman"/>
          <w:b w:val="false"/>
          <w:i w:val="false"/>
          <w:color w:val="000000"/>
          <w:sz w:val="28"/>
        </w:rPr>
        <w:t xml:space="preserve">
      11. Тұрақты комиссиялар бөлімінің басшысы бағаланатын қызметшіні бағалау нәтижелерімен ол аяқталған соң екі жұмыс күні ішінде таныстыруды қамтамасыз етеді. </w:t>
      </w:r>
    </w:p>
    <w:bookmarkEnd w:id="17"/>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19" w:id="18"/>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8"/>
    <w:bookmarkStart w:name="z20" w:id="19"/>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19"/>
    <w:bookmarkStart w:name="z21" w:id="20"/>
    <w:p>
      <w:pPr>
        <w:spacing w:after="0"/>
        <w:ind w:left="0"/>
        <w:jc w:val="both"/>
      </w:pPr>
      <w:r>
        <w:rPr>
          <w:rFonts w:ascii="Times New Roman"/>
          <w:b w:val="false"/>
          <w:i w:val="false"/>
          <w:color w:val="000000"/>
          <w:sz w:val="28"/>
        </w:rPr>
        <w:t>
      14. Бағалауға байланысты құжаттар мемлекеттік органның тұрақты комиссиялар бөлімінде бағалау аяқталған күннен бастап үш жыл бойы, сондай-ақ ақпараттық жүйеде техникалық мүмкіндік болған кезде сақталады.</w:t>
      </w:r>
    </w:p>
    <w:bookmarkEnd w:id="20"/>
    <w:bookmarkStart w:name="z22" w:id="21"/>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1"/>
    <w:bookmarkStart w:name="z23" w:id="22"/>
    <w:p>
      <w:pPr>
        <w:spacing w:after="0"/>
        <w:ind w:left="0"/>
        <w:jc w:val="both"/>
      </w:pPr>
      <w:r>
        <w:rPr>
          <w:rFonts w:ascii="Times New Roman"/>
          <w:b w:val="false"/>
          <w:i w:val="false"/>
          <w:color w:val="000000"/>
          <w:sz w:val="28"/>
        </w:rPr>
        <w:t>
      16. Бағалау рәсіміне байланысты келіспеушіліктерді мемлекеттік органның тұрақты комиссиялар бөлімі барлық мүдделі тұлғалар мен тараптардың жәрдемімен қарайды.</w:t>
      </w:r>
    </w:p>
    <w:bookmarkEnd w:id="22"/>
    <w:bookmarkStart w:name="z24" w:id="23"/>
    <w:p>
      <w:pPr>
        <w:spacing w:after="0"/>
        <w:ind w:left="0"/>
        <w:jc w:val="both"/>
      </w:pPr>
      <w:r>
        <w:rPr>
          <w:rFonts w:ascii="Times New Roman"/>
          <w:b w:val="false"/>
          <w:i w:val="false"/>
          <w:color w:val="000000"/>
          <w:sz w:val="28"/>
        </w:rPr>
        <w:t>
      17. Бағалаушы адам мыналарға жауапты болады:</w:t>
      </w:r>
    </w:p>
    <w:bookmarkEnd w:id="23"/>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5" w:id="24"/>
    <w:p>
      <w:pPr>
        <w:spacing w:after="0"/>
        <w:ind w:left="0"/>
        <w:jc w:val="both"/>
      </w:pPr>
      <w:r>
        <w:rPr>
          <w:rFonts w:ascii="Times New Roman"/>
          <w:b w:val="false"/>
          <w:i w:val="false"/>
          <w:color w:val="000000"/>
          <w:sz w:val="28"/>
        </w:rPr>
        <w:t>
      18. Бағаланатын адам мыналарға жауапты болады:</w:t>
      </w:r>
    </w:p>
    <w:bookmarkEnd w:id="24"/>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6" w:id="25"/>
    <w:p>
      <w:pPr>
        <w:spacing w:after="0"/>
        <w:ind w:left="0"/>
        <w:jc w:val="both"/>
      </w:pPr>
      <w:r>
        <w:rPr>
          <w:rFonts w:ascii="Times New Roman"/>
          <w:b w:val="false"/>
          <w:i w:val="false"/>
          <w:color w:val="000000"/>
          <w:sz w:val="28"/>
        </w:rPr>
        <w:t>
      19. Тұрақты комиссиялар бөлімінің басшысы мыналарға жауапты болады:</w:t>
      </w:r>
    </w:p>
    <w:bookmarkEnd w:id="2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7" w:id="26"/>
    <w:p>
      <w:pPr>
        <w:spacing w:after="0"/>
        <w:ind w:left="0"/>
        <w:jc w:val="both"/>
      </w:pPr>
      <w:r>
        <w:rPr>
          <w:rFonts w:ascii="Times New Roman"/>
          <w:b w:val="false"/>
          <w:i w:val="false"/>
          <w:color w:val="000000"/>
          <w:sz w:val="28"/>
        </w:rPr>
        <w:t xml:space="preserve">
      20. Бағалау нәтижелері бағаланатын адамға, бағалаушыға, тұрақты комиссиялар бөлімінің басшысына және калибрлеу сессияларына қатысушыларға ғана белгілі болуы мүмкін. </w:t>
      </w:r>
    </w:p>
    <w:bookmarkEnd w:id="26"/>
    <w:bookmarkStart w:name="z28" w:id="2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7"/>
    <w:bookmarkStart w:name="z29" w:id="28"/>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28"/>
    <w:bookmarkStart w:name="z30" w:id="29"/>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ұйымдастыру бөлімінің басшысының келісімімен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2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тұрақты комиссиялар бөлімінің басшысы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тұрақты комиссиялар бөлімінің басшысы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1" w:id="30"/>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30"/>
    <w:bookmarkStart w:name="z32" w:id="31"/>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3" w:id="3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2"/>
    <w:bookmarkStart w:name="z34" w:id="33"/>
    <w:p>
      <w:pPr>
        <w:spacing w:after="0"/>
        <w:ind w:left="0"/>
        <w:jc w:val="both"/>
      </w:pPr>
      <w:r>
        <w:rPr>
          <w:rFonts w:ascii="Times New Roman"/>
          <w:b w:val="false"/>
          <w:i w:val="false"/>
          <w:color w:val="000000"/>
          <w:sz w:val="28"/>
        </w:rPr>
        <w:t>
      26. Ақпараттық жүйе немесе ол болмаған жағдайда ұйымдастыру бөлімінің басшысы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3"/>
    <w:bookmarkStart w:name="z35" w:id="34"/>
    <w:p>
      <w:pPr>
        <w:spacing w:after="0"/>
        <w:ind w:left="0"/>
        <w:jc w:val="both"/>
      </w:pPr>
      <w:r>
        <w:rPr>
          <w:rFonts w:ascii="Times New Roman"/>
          <w:b w:val="false"/>
          <w:i w:val="false"/>
          <w:color w:val="000000"/>
          <w:sz w:val="28"/>
        </w:rPr>
        <w:t xml:space="preserve">
      27. Ақпараттық жүйемен немесе ол болмаған жағдайда тұрақты комиссиялар бөлімінің басшысы ресімделген бағалау парағын бағалаушы адамға қарау үшін жолдайды. </w:t>
      </w:r>
    </w:p>
    <w:bookmarkEnd w:id="3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6" w:id="3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5"/>
    <w:bookmarkStart w:name="z37" w:id="3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6"/>
    <w:bookmarkStart w:name="z38" w:id="37"/>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7"/>
    <w:bookmarkStart w:name="z39" w:id="38"/>
    <w:p>
      <w:pPr>
        <w:spacing w:after="0"/>
        <w:ind w:left="0"/>
        <w:jc w:val="both"/>
      </w:pPr>
      <w:r>
        <w:rPr>
          <w:rFonts w:ascii="Times New Roman"/>
          <w:b w:val="false"/>
          <w:i w:val="false"/>
          <w:color w:val="000000"/>
          <w:sz w:val="28"/>
        </w:rPr>
        <w:t>
      30. Ақпараттық жүйе немесе ол болмаған жағдайда тұрақты комиссиялар бөлімінің басшысы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8"/>
    <w:bookmarkStart w:name="z40" w:id="39"/>
    <w:p>
      <w:pPr>
        <w:spacing w:after="0"/>
        <w:ind w:left="0"/>
        <w:jc w:val="both"/>
      </w:pPr>
      <w:r>
        <w:rPr>
          <w:rFonts w:ascii="Times New Roman"/>
          <w:b w:val="false"/>
          <w:i w:val="false"/>
          <w:color w:val="000000"/>
          <w:sz w:val="28"/>
        </w:rPr>
        <w:t xml:space="preserve">
      31. Ақпараттық жүйе арқылы немесе ол болмаған жағдайда тұрақты комиссиялар бөлімінің басшысымен бағалаушы адамға бағалау парағы жіберіледі. </w:t>
      </w:r>
    </w:p>
    <w:bookmarkEnd w:id="39"/>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Start w:name="z41" w:id="40"/>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40"/>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2" w:id="41"/>
    <w:p>
      <w:pPr>
        <w:spacing w:after="0"/>
        <w:ind w:left="0"/>
        <w:jc w:val="left"/>
      </w:pPr>
      <w:r>
        <w:rPr>
          <w:rFonts w:ascii="Times New Roman"/>
          <w:b/>
          <w:i w:val="false"/>
          <w:color w:val="000000"/>
        </w:rPr>
        <w:t xml:space="preserve"> 4-тарау. 360 әдісі бойынша бағалау тәртібі</w:t>
      </w:r>
    </w:p>
    <w:bookmarkEnd w:id="41"/>
    <w:bookmarkStart w:name="z43" w:id="42"/>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2"/>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4" w:id="43"/>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3"/>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5" w:id="4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тұрақты комиссиялар бөлімінің басшысы дербес анықтайтын үш адамнан кем болмауы және жеті адамнан артық болмауы тиіс.</w:t>
      </w:r>
    </w:p>
    <w:bookmarkEnd w:id="4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6" w:id="45"/>
    <w:p>
      <w:pPr>
        <w:spacing w:after="0"/>
        <w:ind w:left="0"/>
        <w:jc w:val="both"/>
      </w:pPr>
      <w:r>
        <w:rPr>
          <w:rFonts w:ascii="Times New Roman"/>
          <w:b w:val="false"/>
          <w:i w:val="false"/>
          <w:color w:val="000000"/>
          <w:sz w:val="28"/>
        </w:rPr>
        <w:t xml:space="preserve">
      36. Тұрақты комиссиялар бөлімінің басшысы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Тұрақты комиссиялар бөлімінің басшысымен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5"/>
    <w:bookmarkStart w:name="z47" w:id="4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6"/>
    <w:bookmarkStart w:name="z48" w:id="47"/>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47"/>
    <w:bookmarkStart w:name="z49" w:id="4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8"/>
    <w:bookmarkStart w:name="z50" w:id="49"/>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49"/>
    <w:bookmarkStart w:name="z51" w:id="50"/>
    <w:p>
      <w:pPr>
        <w:spacing w:after="0"/>
        <w:ind w:left="0"/>
        <w:jc w:val="both"/>
      </w:pPr>
      <w:r>
        <w:rPr>
          <w:rFonts w:ascii="Times New Roman"/>
          <w:b w:val="false"/>
          <w:i w:val="false"/>
          <w:color w:val="000000"/>
          <w:sz w:val="28"/>
        </w:rPr>
        <w:t>
      40. Тұрақты комиссиялар бөлімінің басшысы калибрлеу сессиясының қызметін ұйымдастырады.</w:t>
      </w:r>
    </w:p>
    <w:bookmarkEnd w:id="50"/>
    <w:bookmarkStart w:name="z52" w:id="5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5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xml:space="preserve">
      Қорытынды баға калибрлеу сессиясы қатысушыларының басым дауысымен қабылданады және тиісті хаттамамен рәсімделеді. Тұрақты комиссиялар бөлімінің басшысы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 </w:t>
      </w:r>
    </w:p>
    <w:bookmarkStart w:name="z53" w:id="52"/>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2"/>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6-тарау 31.08.2023 дейін қолданыста болады (шешімнің </w:t>
      </w:r>
      <w:r>
        <w:rPr>
          <w:rFonts w:ascii="Times New Roman"/>
          <w:b w:val="false"/>
          <w:i w:val="false"/>
          <w:color w:val="ff0000"/>
          <w:sz w:val="28"/>
        </w:rPr>
        <w:t>2-т</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Start w:name="z55" w:id="53"/>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53"/>
    <w:bookmarkStart w:name="z56" w:id="54"/>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54"/>
    <w:bookmarkStart w:name="z57" w:id="55"/>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55"/>
    <w:bookmarkStart w:name="z58" w:id="56"/>
    <w:p>
      <w:pPr>
        <w:spacing w:after="0"/>
        <w:ind w:left="0"/>
        <w:jc w:val="both"/>
      </w:pPr>
      <w:r>
        <w:rPr>
          <w:rFonts w:ascii="Times New Roman"/>
          <w:b w:val="false"/>
          <w:i w:val="false"/>
          <w:color w:val="000000"/>
          <w:sz w:val="28"/>
        </w:rPr>
        <w:t>
      46. НМИ:</w:t>
      </w:r>
    </w:p>
    <w:bookmarkEnd w:id="5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мақсаттарын іске асыруға бағдарланған.</w:t>
      </w:r>
    </w:p>
    <w:bookmarkStart w:name="z59" w:id="57"/>
    <w:p>
      <w:pPr>
        <w:spacing w:after="0"/>
        <w:ind w:left="0"/>
        <w:jc w:val="both"/>
      </w:pPr>
      <w:r>
        <w:rPr>
          <w:rFonts w:ascii="Times New Roman"/>
          <w:b w:val="false"/>
          <w:i w:val="false"/>
          <w:color w:val="000000"/>
          <w:sz w:val="28"/>
        </w:rPr>
        <w:t>
      47. НМИ саны 5 құрайды.</w:t>
      </w:r>
    </w:p>
    <w:bookmarkEnd w:id="57"/>
    <w:bookmarkStart w:name="z60" w:id="58"/>
    <w:p>
      <w:pPr>
        <w:spacing w:after="0"/>
        <w:ind w:left="0"/>
        <w:jc w:val="left"/>
      </w:pPr>
      <w:r>
        <w:rPr>
          <w:rFonts w:ascii="Times New Roman"/>
          <w:b/>
          <w:i w:val="false"/>
          <w:color w:val="000000"/>
        </w:rPr>
        <w:t xml:space="preserve"> 1-параграф. НМИ жетістігін бағалау тәртібі</w:t>
      </w:r>
    </w:p>
    <w:bookmarkEnd w:id="58"/>
    <w:bookmarkStart w:name="z61" w:id="59"/>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59"/>
    <w:bookmarkStart w:name="z62" w:id="60"/>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60"/>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63" w:id="61"/>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61"/>
    <w:bookmarkStart w:name="z64" w:id="62"/>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62"/>
    <w:bookmarkStart w:name="z65" w:id="63"/>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63"/>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66" w:id="64"/>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64"/>
    <w:bookmarkStart w:name="z67" w:id="65"/>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65"/>
    <w:bookmarkStart w:name="z68" w:id="66"/>
    <w:p>
      <w:pPr>
        <w:spacing w:after="0"/>
        <w:ind w:left="0"/>
        <w:jc w:val="both"/>
      </w:pPr>
      <w:r>
        <w:rPr>
          <w:rFonts w:ascii="Times New Roman"/>
          <w:b w:val="false"/>
          <w:i w:val="false"/>
          <w:color w:val="000000"/>
          <w:sz w:val="28"/>
        </w:rPr>
        <w:t>
      55. Жоғары тұрған басшымен бағалау парағына қол қойғаннан кейін тұрақты комиссиялар бөлімінің басшысы 2 жұмыс күнінен кешіктірмей оны комиссияның қарауына ұсынады.</w:t>
      </w:r>
    </w:p>
    <w:bookmarkEnd w:id="66"/>
    <w:bookmarkStart w:name="z69" w:id="67"/>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67"/>
    <w:bookmarkStart w:name="z70" w:id="68"/>
    <w:p>
      <w:pPr>
        <w:spacing w:after="0"/>
        <w:ind w:left="0"/>
        <w:jc w:val="both"/>
      </w:pPr>
      <w:r>
        <w:rPr>
          <w:rFonts w:ascii="Times New Roman"/>
          <w:b w:val="false"/>
          <w:i w:val="false"/>
          <w:color w:val="000000"/>
          <w:sz w:val="28"/>
        </w:rPr>
        <w:t>
      56. Тұрақты комиссиялар бөлімінің басшысы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68"/>
    <w:bookmarkStart w:name="z71" w:id="69"/>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69"/>
    <w:bookmarkStart w:name="z72" w:id="70"/>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0"/>
    <w:bookmarkStart w:name="z73" w:id="71"/>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71"/>
    <w:bookmarkStart w:name="z74" w:id="72"/>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2"/>
    <w:bookmarkStart w:name="z75" w:id="73"/>
    <w:p>
      <w:pPr>
        <w:spacing w:after="0"/>
        <w:ind w:left="0"/>
        <w:jc w:val="both"/>
      </w:pPr>
      <w:r>
        <w:rPr>
          <w:rFonts w:ascii="Times New Roman"/>
          <w:b w:val="false"/>
          <w:i w:val="false"/>
          <w:color w:val="000000"/>
          <w:sz w:val="28"/>
        </w:rPr>
        <w:t>
      61. Комиссияның хатшысы тұрақты комиссиялар бөлімінің бас маманы болып табылады. Комиссияның хатшысы дауыс беруге қатыспайды.</w:t>
      </w:r>
    </w:p>
    <w:bookmarkEnd w:id="73"/>
    <w:bookmarkStart w:name="z76" w:id="74"/>
    <w:p>
      <w:pPr>
        <w:spacing w:after="0"/>
        <w:ind w:left="0"/>
        <w:jc w:val="both"/>
      </w:pPr>
      <w:r>
        <w:rPr>
          <w:rFonts w:ascii="Times New Roman"/>
          <w:b w:val="false"/>
          <w:i w:val="false"/>
          <w:color w:val="000000"/>
          <w:sz w:val="28"/>
        </w:rPr>
        <w:t>
      62. Тұрақты комиссиялар бөлімінің басшысы комиссия төрағасымен келісілген мерзімдерге комиссия отырысының өткізілуін қамтамасыз етеді.</w:t>
      </w:r>
    </w:p>
    <w:bookmarkEnd w:id="74"/>
    <w:bookmarkStart w:name="z77" w:id="75"/>
    <w:p>
      <w:pPr>
        <w:spacing w:after="0"/>
        <w:ind w:left="0"/>
        <w:jc w:val="both"/>
      </w:pPr>
      <w:r>
        <w:rPr>
          <w:rFonts w:ascii="Times New Roman"/>
          <w:b w:val="false"/>
          <w:i w:val="false"/>
          <w:color w:val="000000"/>
          <w:sz w:val="28"/>
        </w:rPr>
        <w:t>
      63. Тұрақты комиссиялар бөлімінің басшысы комиссияның отырысына келесі құжаттарды ұсынады:</w:t>
      </w:r>
    </w:p>
    <w:bookmarkEnd w:id="75"/>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Start w:name="z78" w:id="76"/>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76"/>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79" w:id="77"/>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7"/>
    <w:bookmarkStart w:name="z80" w:id="78"/>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78"/>
    <w:bookmarkStart w:name="z81" w:id="79"/>
    <w:p>
      <w:pPr>
        <w:spacing w:after="0"/>
        <w:ind w:left="0"/>
        <w:jc w:val="both"/>
      </w:pPr>
      <w:r>
        <w:rPr>
          <w:rFonts w:ascii="Times New Roman"/>
          <w:b w:val="false"/>
          <w:i w:val="false"/>
          <w:color w:val="000000"/>
          <w:sz w:val="28"/>
        </w:rPr>
        <w:t>
      67. Тұрақты комиссиялар бөлімінің басшысы "Б" корпусының қызметшісін бағалау нәтижелерімен ол аяқталған соң екі жұмыс күні ішінде таныстырады.</w:t>
      </w:r>
    </w:p>
    <w:bookmarkEnd w:id="79"/>
    <w:bookmarkStart w:name="z82" w:id="80"/>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80"/>
    <w:bookmarkStart w:name="z83" w:id="81"/>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84" w:id="82"/>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