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1815" w14:textId="3b41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қала, кент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2023 жылғы 29 желтоқсандағы № 12-75-VIII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қаласының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559 140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535 672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 ауыл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114 612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68 904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Жылы су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114 472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Қазыбек би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116 716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79 350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Қарақай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91 595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Асықата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18-қосымшаларға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173 093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132 732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36 342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Абай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91 732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–6 204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Атамекен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102 137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Ш.Ділдабеков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90 174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50 415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Ж.Ералиев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134 786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Қызылқұм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101 857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Мақталы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121 209 мың теңге: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72 766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Ынтымақ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127 106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87 151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- 8 496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8 496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Жетісай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22-131-VIII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