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1a90e" w14:textId="d21a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Келес ауданы әкімі аппаратының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Түркістан облысы Келес ауданы әкімдігінің 2023 жылғы 21 тамыздағы № 163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Келес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 корпусындағы аудандық бюджеттен қаржыландырылатын атқарушы органдардың мемлекеттік әкімшілік қызметшілері мен Келес ауданы әкімі аппаратының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Ж.Агибаев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2023 жылғы 21 тамыздағы</w:t>
            </w:r>
            <w:r>
              <w:br/>
            </w:r>
            <w:r>
              <w:rPr>
                <w:rFonts w:ascii="Times New Roman"/>
                <w:b w:val="false"/>
                <w:i w:val="false"/>
                <w:color w:val="000000"/>
                <w:sz w:val="20"/>
              </w:rPr>
              <w:t>№ 163 қаулысымен бекітілген</w:t>
            </w:r>
          </w:p>
        </w:tc>
      </w:tr>
    </w:tbl>
    <w:bookmarkStart w:name="z6" w:id="4"/>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Келес ауданы әкімі аппаратының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корпусындағы аудандық бюджеттен қаржыландырылатын атқарушы органдардың мемлекеттік әкімшілік қызметшілері мен Келес ауданы әкімі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12) тармақша 31.08.2023 дейін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0" w:id="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88" w:id="9"/>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1" w:id="1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5-тармақтың екінші абзацы 31.08.2023 дейін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Start w:name="z12" w:id="11"/>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11"/>
    <w:bookmarkStart w:name="z13" w:id="12"/>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2"/>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4" w:id="1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3"/>
    <w:bookmarkStart w:name="z15" w:id="1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4"/>
    <w:bookmarkStart w:name="z16" w:id="1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7" w:id="1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6"/>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18" w:id="1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7"/>
    <w:bookmarkStart w:name="z19" w:id="18"/>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18"/>
    <w:bookmarkStart w:name="z20" w:id="1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9"/>
    <w:bookmarkStart w:name="z21" w:id="20"/>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20"/>
    <w:bookmarkStart w:name="z22" w:id="2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1"/>
    <w:bookmarkStart w:name="z23" w:id="22"/>
    <w:p>
      <w:pPr>
        <w:spacing w:after="0"/>
        <w:ind w:left="0"/>
        <w:jc w:val="both"/>
      </w:pPr>
      <w:r>
        <w:rPr>
          <w:rFonts w:ascii="Times New Roman"/>
          <w:b w:val="false"/>
          <w:i w:val="false"/>
          <w:color w:val="000000"/>
          <w:sz w:val="28"/>
        </w:rPr>
        <w:t>
      17. Бағалаушы адам мыналарға жауапты болады:</w:t>
      </w:r>
    </w:p>
    <w:bookmarkEnd w:id="2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4" w:id="23"/>
    <w:p>
      <w:pPr>
        <w:spacing w:after="0"/>
        <w:ind w:left="0"/>
        <w:jc w:val="both"/>
      </w:pPr>
      <w:r>
        <w:rPr>
          <w:rFonts w:ascii="Times New Roman"/>
          <w:b w:val="false"/>
          <w:i w:val="false"/>
          <w:color w:val="000000"/>
          <w:sz w:val="28"/>
        </w:rPr>
        <w:t>
      18. Бағаланатын адам мыналарға жауапты болады:</w:t>
      </w:r>
    </w:p>
    <w:bookmarkEnd w:id="2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5" w:id="2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6" w:id="2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5"/>
    <w:bookmarkStart w:name="z27" w:id="2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6"/>
    <w:bookmarkStart w:name="z28" w:id="2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7"/>
    <w:bookmarkStart w:name="z29" w:id="2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0" w:id="2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9"/>
    <w:bookmarkStart w:name="z31" w:id="3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2" w:id="3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1"/>
    <w:bookmarkStart w:name="z33" w:id="3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2"/>
    <w:bookmarkStart w:name="z34" w:id="3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5" w:id="3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4"/>
    <w:bookmarkStart w:name="z36" w:id="35"/>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5"/>
    <w:bookmarkStart w:name="z37" w:id="36"/>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6"/>
    <w:bookmarkStart w:name="z38" w:id="37"/>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7"/>
    <w:bookmarkStart w:name="z39" w:id="38"/>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8"/>
    <w:bookmarkStart w:name="z40" w:id="3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39"/>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1" w:id="4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2"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3" w:id="4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4" w:id="4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5" w:id="4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6" w:id="45"/>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7"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48" w:id="4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47"/>
    <w:bookmarkStart w:name="z49" w:id="4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0" w:id="4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49"/>
    <w:bookmarkStart w:name="z51" w:id="5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50"/>
    <w:bookmarkStart w:name="z52" w:id="5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3" w:id="5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6-тарау 31.08.2023 дейін қолданыста болады.</w:t>
      </w:r>
      <w:r>
        <w:br/>
      </w:r>
      <w:r>
        <w:rPr>
          <w:rFonts w:ascii="Times New Roman"/>
          <w:b w:val="false"/>
          <w:i w:val="false"/>
          <w:color w:val="000000"/>
          <w:sz w:val="28"/>
        </w:rPr>
        <w:t>
</w:t>
      </w:r>
    </w:p>
    <w:bookmarkStart w:name="z54" w:id="5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3"/>
    <w:bookmarkStart w:name="z55" w:id="54"/>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4"/>
    <w:bookmarkStart w:name="z56" w:id="55"/>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5"/>
    <w:bookmarkStart w:name="z57" w:id="56"/>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6"/>
    <w:bookmarkStart w:name="z58" w:id="57"/>
    <w:p>
      <w:pPr>
        <w:spacing w:after="0"/>
        <w:ind w:left="0"/>
        <w:jc w:val="both"/>
      </w:pPr>
      <w:r>
        <w:rPr>
          <w:rFonts w:ascii="Times New Roman"/>
          <w:b w:val="false"/>
          <w:i w:val="false"/>
          <w:color w:val="000000"/>
          <w:sz w:val="28"/>
        </w:rPr>
        <w:t>
      46. НМИ:</w:t>
      </w:r>
    </w:p>
    <w:bookmarkEnd w:id="5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59" w:id="58"/>
    <w:p>
      <w:pPr>
        <w:spacing w:after="0"/>
        <w:ind w:left="0"/>
        <w:jc w:val="both"/>
      </w:pPr>
      <w:r>
        <w:rPr>
          <w:rFonts w:ascii="Times New Roman"/>
          <w:b w:val="false"/>
          <w:i w:val="false"/>
          <w:color w:val="000000"/>
          <w:sz w:val="28"/>
        </w:rPr>
        <w:t>
      47. НМИ саны 5 құрайды.</w:t>
      </w:r>
    </w:p>
    <w:bookmarkEnd w:id="58"/>
    <w:bookmarkStart w:name="z60" w:id="59"/>
    <w:p>
      <w:pPr>
        <w:spacing w:after="0"/>
        <w:ind w:left="0"/>
        <w:jc w:val="left"/>
      </w:pPr>
      <w:r>
        <w:rPr>
          <w:rFonts w:ascii="Times New Roman"/>
          <w:b/>
          <w:i w:val="false"/>
          <w:color w:val="000000"/>
        </w:rPr>
        <w:t xml:space="preserve"> 1-параграф. НМИ жетістігін бағалау тәртібі</w:t>
      </w:r>
    </w:p>
    <w:bookmarkEnd w:id="59"/>
    <w:bookmarkStart w:name="z61" w:id="60"/>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60"/>
    <w:bookmarkStart w:name="z62" w:id="61"/>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3" w:id="62"/>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62"/>
    <w:bookmarkStart w:name="z64" w:id="63"/>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3"/>
    <w:bookmarkStart w:name="z65" w:id="64"/>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4"/>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6" w:id="6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5"/>
    <w:bookmarkStart w:name="z67" w:id="6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6"/>
    <w:bookmarkStart w:name="z68" w:id="67"/>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7"/>
    <w:bookmarkStart w:name="z69" w:id="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8"/>
    <w:bookmarkStart w:name="z70" w:id="69"/>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9"/>
    <w:bookmarkStart w:name="z71" w:id="7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70"/>
    <w:bookmarkStart w:name="z72" w:id="7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1"/>
    <w:bookmarkStart w:name="z73" w:id="7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72"/>
    <w:bookmarkStart w:name="z74" w:id="7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3"/>
    <w:bookmarkStart w:name="z75" w:id="74"/>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74"/>
    <w:bookmarkStart w:name="z76" w:id="75"/>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75"/>
    <w:bookmarkStart w:name="z77" w:id="76"/>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7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Start w:name="z78" w:id="77"/>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Келес</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 </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w:t>
      </w:r>
      <w:r>
        <w:br/>
      </w:r>
      <w:r>
        <w:rPr>
          <w:rFonts w:ascii="Times New Roman"/>
          <w:b/>
          <w:i w:val="false"/>
          <w:color w:val="000000"/>
        </w:rPr>
        <w:t>(жеке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Келес</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________________________________________________</w:t>
      </w:r>
      <w:r>
        <w:br/>
      </w:r>
      <w:r>
        <w:rPr>
          <w:rFonts w:ascii="Times New Roman"/>
          <w:b/>
          <w:i w:val="false"/>
          <w:color w:val="000000"/>
        </w:rPr>
        <w:t>(бағаланатын адамның Т.А.Ә., лауазымы)</w:t>
      </w:r>
      <w:r>
        <w:br/>
      </w:r>
      <w:r>
        <w:rPr>
          <w:rFonts w:ascii="Times New Roman"/>
          <w:b/>
          <w:i w:val="false"/>
          <w:color w:val="000000"/>
        </w:rPr>
        <w:t xml:space="preserve"> _________________________________ </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xml:space="preserve">
      Бағалау нәтижесі: ____________ (функционалдық міндеттерін тиімді атқарады, </w:t>
      </w:r>
    </w:p>
    <w:p>
      <w:pPr>
        <w:spacing w:after="0"/>
        <w:ind w:left="0"/>
        <w:jc w:val="both"/>
      </w:pPr>
      <w:r>
        <w:rPr>
          <w:rFonts w:ascii="Times New Roman"/>
          <w:b w:val="false"/>
          <w:i w:val="false"/>
          <w:color w:val="000000"/>
          <w:sz w:val="28"/>
        </w:rPr>
        <w:t xml:space="preserve">функционалдық міндеттерін тиісті түрде атқарады, функционалдық міндеттерін </w:t>
      </w:r>
    </w:p>
    <w:p>
      <w:pPr>
        <w:spacing w:after="0"/>
        <w:ind w:left="0"/>
        <w:jc w:val="both"/>
      </w:pPr>
      <w:r>
        <w:rPr>
          <w:rFonts w:ascii="Times New Roman"/>
          <w:b w:val="false"/>
          <w:i w:val="false"/>
          <w:color w:val="000000"/>
          <w:sz w:val="28"/>
        </w:rPr>
        <w:t>қанағаттанарлық түрде атқарады, функционалдық міндеттерін қанағаттанарлықсыз түрде</w:t>
      </w:r>
    </w:p>
    <w:p>
      <w:pPr>
        <w:spacing w:after="0"/>
        <w:ind w:left="0"/>
        <w:jc w:val="both"/>
      </w:pPr>
      <w:r>
        <w:rPr>
          <w:rFonts w:ascii="Times New Roman"/>
          <w:b w:val="false"/>
          <w:i w:val="false"/>
          <w:color w:val="000000"/>
          <w:sz w:val="28"/>
        </w:rPr>
        <w:t>атқарады (қанағаттанарлықсыз баға).</w:t>
      </w:r>
    </w:p>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адам </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xml:space="preserve"> (тегі, бас әріптер) </w:t>
            </w:r>
          </w:p>
          <w:p>
            <w:pPr>
              <w:spacing w:after="20"/>
              <w:ind w:left="20"/>
              <w:jc w:val="both"/>
            </w:pP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Бағалайтын адам </w:t>
            </w:r>
          </w:p>
          <w:p>
            <w:pPr>
              <w:spacing w:after="20"/>
              <w:ind w:left="20"/>
              <w:jc w:val="both"/>
            </w:pPr>
            <w:r>
              <w:rPr>
                <w:rFonts w:ascii="Times New Roman"/>
                <w:b w:val="false"/>
                <w:i w:val="false"/>
                <w:color w:val="000000"/>
                <w:sz w:val="20"/>
              </w:rPr>
              <w:t xml:space="preserve">_______________________________________ </w:t>
            </w:r>
          </w:p>
          <w:p>
            <w:pPr>
              <w:spacing w:after="20"/>
              <w:ind w:left="20"/>
              <w:jc w:val="both"/>
            </w:pP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Келес</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xml:space="preserve">
      Ескертпе: Бағалау нысаналы мақсатты индикаторды іске асыру пайызына байланысты </w:t>
      </w:r>
    </w:p>
    <w:p>
      <w:pPr>
        <w:spacing w:after="0"/>
        <w:ind w:left="0"/>
        <w:jc w:val="both"/>
      </w:pPr>
      <w:r>
        <w:rPr>
          <w:rFonts w:ascii="Times New Roman"/>
          <w:b w:val="false"/>
          <w:i w:val="false"/>
          <w:color w:val="000000"/>
          <w:sz w:val="28"/>
        </w:rPr>
        <w:t>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Келес</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w:t>
      </w:r>
    </w:p>
    <w:p>
      <w:pPr>
        <w:spacing w:after="0"/>
        <w:ind w:left="0"/>
        <w:jc w:val="both"/>
      </w:pPr>
      <w:r>
        <w:rPr>
          <w:rFonts w:ascii="Times New Roman"/>
          <w:b w:val="false"/>
          <w:i w:val="false"/>
          <w:color w:val="000000"/>
          <w:sz w:val="28"/>
        </w:rPr>
        <w:t>бағалау) мақсатында Сізге өз әріптестеріңізді 5 баллдық шкала бойынша саралау әдісімен</w:t>
      </w:r>
    </w:p>
    <w:p>
      <w:pPr>
        <w:spacing w:after="0"/>
        <w:ind w:left="0"/>
        <w:jc w:val="both"/>
      </w:pPr>
      <w:r>
        <w:rPr>
          <w:rFonts w:ascii="Times New Roman"/>
          <w:b w:val="false"/>
          <w:i w:val="false"/>
          <w:color w:val="000000"/>
          <w:sz w:val="28"/>
        </w:rPr>
        <w:t>бағалауды ұсынамыз. Бағаларды объективті түрде, жеке ұнатуларсыз/ұнатпауларсыз қою</w:t>
      </w:r>
    </w:p>
    <w:p>
      <w:pPr>
        <w:spacing w:after="0"/>
        <w:ind w:left="0"/>
        <w:jc w:val="both"/>
      </w:pPr>
      <w:r>
        <w:rPr>
          <w:rFonts w:ascii="Times New Roman"/>
          <w:b w:val="false"/>
          <w:i w:val="false"/>
          <w:color w:val="000000"/>
          <w:sz w:val="28"/>
        </w:rPr>
        <w:t>керек. Сауалнаманы басынан аяғына дейін алаңдамай толтыру қажет. Осылайша, Сіз</w:t>
      </w:r>
    </w:p>
    <w:p>
      <w:pPr>
        <w:spacing w:after="0"/>
        <w:ind w:left="0"/>
        <w:jc w:val="both"/>
      </w:pPr>
      <w:r>
        <w:rPr>
          <w:rFonts w:ascii="Times New Roman"/>
          <w:b w:val="false"/>
          <w:i w:val="false"/>
          <w:color w:val="000000"/>
          <w:sz w:val="28"/>
        </w:rPr>
        <w:t>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w:t>
      </w:r>
    </w:p>
    <w:p>
      <w:pPr>
        <w:spacing w:after="0"/>
        <w:ind w:left="0"/>
        <w:jc w:val="both"/>
      </w:pPr>
      <w:r>
        <w:rPr>
          <w:rFonts w:ascii="Times New Roman"/>
          <w:b w:val="false"/>
          <w:i w:val="false"/>
          <w:color w:val="000000"/>
          <w:sz w:val="28"/>
        </w:rPr>
        <w:t>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w:t>
      </w:r>
    </w:p>
    <w:p>
      <w:pPr>
        <w:spacing w:after="0"/>
        <w:ind w:left="0"/>
        <w:jc w:val="both"/>
      </w:pPr>
      <w:r>
        <w:rPr>
          <w:rFonts w:ascii="Times New Roman"/>
          <w:b w:val="false"/>
          <w:i w:val="false"/>
          <w:color w:val="000000"/>
          <w:sz w:val="28"/>
        </w:rPr>
        <w:t>функционалдық міндеттерін тиісті түрде атқарады, функционалдық міндеттерін</w:t>
      </w:r>
    </w:p>
    <w:p>
      <w:pPr>
        <w:spacing w:after="0"/>
        <w:ind w:left="0"/>
        <w:jc w:val="both"/>
      </w:pPr>
      <w:r>
        <w:rPr>
          <w:rFonts w:ascii="Times New Roman"/>
          <w:b w:val="false"/>
          <w:i w:val="false"/>
          <w:color w:val="000000"/>
          <w:sz w:val="28"/>
        </w:rPr>
        <w:t>қанағаттанарлық түрде атқарады, функционалдық міндеттерін қанағаттанарлықсыз түрде</w:t>
      </w:r>
    </w:p>
    <w:p>
      <w:pPr>
        <w:spacing w:after="0"/>
        <w:ind w:left="0"/>
        <w:jc w:val="both"/>
      </w:pPr>
      <w:r>
        <w:rPr>
          <w:rFonts w:ascii="Times New Roman"/>
          <w:b w:val="false"/>
          <w:i w:val="false"/>
          <w:color w:val="000000"/>
          <w:sz w:val="28"/>
        </w:rPr>
        <w:t>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Келес</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r>
        <w:br/>
      </w:r>
      <w:r>
        <w:rPr>
          <w:rFonts w:ascii="Times New Roman"/>
          <w:b/>
          <w:i w:val="false"/>
          <w:color w:val="000000"/>
        </w:rPr>
        <w:t xml:space="preserve">Құрылымдық бөлімше басшысының Т. А.Ә___________________ </w:t>
      </w:r>
      <w:r>
        <w:br/>
      </w:r>
      <w:r>
        <w:rPr>
          <w:rFonts w:ascii="Times New Roman"/>
          <w:b/>
          <w:i w:val="false"/>
          <w:color w:val="000000"/>
        </w:rPr>
        <w:t>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w:t>
      </w:r>
    </w:p>
    <w:p>
      <w:pPr>
        <w:spacing w:after="0"/>
        <w:ind w:left="0"/>
        <w:jc w:val="both"/>
      </w:pPr>
      <w:r>
        <w:rPr>
          <w:rFonts w:ascii="Times New Roman"/>
          <w:b w:val="false"/>
          <w:i w:val="false"/>
          <w:color w:val="000000"/>
          <w:sz w:val="28"/>
        </w:rPr>
        <w:t>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Ескертпе: 360 әдісі - бағаланатын адамның жұмыс ортасындағы адамдар тобынан сұрау</w:t>
      </w:r>
    </w:p>
    <w:p>
      <w:pPr>
        <w:spacing w:after="0"/>
        <w:ind w:left="0"/>
        <w:jc w:val="both"/>
      </w:pPr>
      <w:r>
        <w:rPr>
          <w:rFonts w:ascii="Times New Roman"/>
          <w:b w:val="false"/>
          <w:i w:val="false"/>
          <w:color w:val="000000"/>
          <w:sz w:val="28"/>
        </w:rPr>
        <w:t>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Бұл әдіс Сіздің әріптесіңізге өзінің күшті және әлсіз жақтарын жақсы түсінуге, одан әрі өсу</w:t>
      </w:r>
    </w:p>
    <w:p>
      <w:pPr>
        <w:spacing w:after="0"/>
        <w:ind w:left="0"/>
        <w:jc w:val="both"/>
      </w:pPr>
      <w:r>
        <w:rPr>
          <w:rFonts w:ascii="Times New Roman"/>
          <w:b w:val="false"/>
          <w:i w:val="false"/>
          <w:color w:val="000000"/>
          <w:sz w:val="28"/>
        </w:rPr>
        <w:t>мен даму әлеуетін көруге көмектеседі.</w:t>
      </w:r>
    </w:p>
    <w:p>
      <w:pPr>
        <w:spacing w:after="0"/>
        <w:ind w:left="0"/>
        <w:jc w:val="both"/>
      </w:pPr>
      <w:r>
        <w:rPr>
          <w:rFonts w:ascii="Times New Roman"/>
          <w:b w:val="false"/>
          <w:i w:val="false"/>
          <w:color w:val="000000"/>
          <w:sz w:val="28"/>
        </w:rPr>
        <w:t>Жауаптар бағанында жауаптың ұсынылған нұсқаларының бірін көрсету қажет (құзырет</w:t>
      </w:r>
    </w:p>
    <w:p>
      <w:pPr>
        <w:spacing w:after="0"/>
        <w:ind w:left="0"/>
        <w:jc w:val="both"/>
      </w:pPr>
      <w:r>
        <w:rPr>
          <w:rFonts w:ascii="Times New Roman"/>
          <w:b w:val="false"/>
          <w:i w:val="false"/>
          <w:color w:val="000000"/>
          <w:sz w:val="28"/>
        </w:rPr>
        <w:t>көрінбейді; құзырет сирек көрінеді; құзырет жағдайлардың жартысында көрінеді; құзырет</w:t>
      </w:r>
    </w:p>
    <w:p>
      <w:pPr>
        <w:spacing w:after="0"/>
        <w:ind w:left="0"/>
        <w:jc w:val="both"/>
      </w:pPr>
      <w:r>
        <w:rPr>
          <w:rFonts w:ascii="Times New Roman"/>
          <w:b w:val="false"/>
          <w:i w:val="false"/>
          <w:color w:val="000000"/>
          <w:sz w:val="28"/>
        </w:rPr>
        <w:t>көп жағдайда көрінеді; құзырет әрқашан көрінеді).</w:t>
      </w:r>
    </w:p>
    <w:p>
      <w:pPr>
        <w:spacing w:after="0"/>
        <w:ind w:left="0"/>
        <w:jc w:val="both"/>
      </w:pPr>
      <w:r>
        <w:rPr>
          <w:rFonts w:ascii="Times New Roman"/>
          <w:b w:val="false"/>
          <w:i w:val="false"/>
          <w:color w:val="000000"/>
          <w:sz w:val="28"/>
        </w:rPr>
        <w:t>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Жасырындылыққа кепілдік беріледі.</w:t>
      </w:r>
    </w:p>
    <w:p>
      <w:pPr>
        <w:spacing w:after="0"/>
        <w:ind w:left="0"/>
        <w:jc w:val="both"/>
      </w:pPr>
      <w:r>
        <w:rPr>
          <w:rFonts w:ascii="Times New Roman"/>
          <w:b w:val="false"/>
          <w:i w:val="false"/>
          <w:color w:val="000000"/>
          <w:sz w:val="28"/>
        </w:rPr>
        <w:t>Сауалнаманы басынан аяғына дейін алаңдамай толтыру қажет. Осылайша, Сіз уақытты</w:t>
      </w:r>
    </w:p>
    <w:p>
      <w:pPr>
        <w:spacing w:after="0"/>
        <w:ind w:left="0"/>
        <w:jc w:val="both"/>
      </w:pPr>
      <w:r>
        <w:rPr>
          <w:rFonts w:ascii="Times New Roman"/>
          <w:b w:val="false"/>
          <w:i w:val="false"/>
          <w:color w:val="000000"/>
          <w:sz w:val="28"/>
        </w:rPr>
        <w:t>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w:t>
      </w:r>
    </w:p>
    <w:p>
      <w:pPr>
        <w:spacing w:after="0"/>
        <w:ind w:left="0"/>
        <w:jc w:val="both"/>
      </w:pPr>
      <w:r>
        <w:rPr>
          <w:rFonts w:ascii="Times New Roman"/>
          <w:b w:val="false"/>
          <w:i w:val="false"/>
          <w:color w:val="000000"/>
          <w:sz w:val="28"/>
        </w:rPr>
        <w:t>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Келес</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 </w:t>
      </w:r>
      <w:r>
        <w:br/>
      </w:r>
      <w:r>
        <w:rPr>
          <w:rFonts w:ascii="Times New Roman"/>
          <w:b/>
          <w:i w:val="false"/>
          <w:color w:val="000000"/>
        </w:rPr>
        <w:t xml:space="preserve">Бағаланатын қызметкердің Т.А.Ә ______________________________ </w:t>
      </w:r>
      <w:r>
        <w:br/>
      </w:r>
      <w:r>
        <w:rPr>
          <w:rFonts w:ascii="Times New Roman"/>
          <w:b/>
          <w:i w:val="false"/>
          <w:color w:val="000000"/>
        </w:rPr>
        <w:t>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w:t>
      </w:r>
    </w:p>
    <w:p>
      <w:pPr>
        <w:spacing w:after="0"/>
        <w:ind w:left="0"/>
        <w:jc w:val="both"/>
      </w:pPr>
      <w:r>
        <w:rPr>
          <w:rFonts w:ascii="Times New Roman"/>
          <w:b w:val="false"/>
          <w:i w:val="false"/>
          <w:color w:val="000000"/>
          <w:sz w:val="28"/>
        </w:rPr>
        <w:t>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Ескертпе: 360 әдісі - бағаланатын адамның жұмыс ортасындағы адамдар тобынан сұрау</w:t>
      </w:r>
    </w:p>
    <w:p>
      <w:pPr>
        <w:spacing w:after="0"/>
        <w:ind w:left="0"/>
        <w:jc w:val="both"/>
      </w:pPr>
      <w:r>
        <w:rPr>
          <w:rFonts w:ascii="Times New Roman"/>
          <w:b w:val="false"/>
          <w:i w:val="false"/>
          <w:color w:val="000000"/>
          <w:sz w:val="28"/>
        </w:rPr>
        <w:t>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Бұл әдіс Сіздің әріптесіңізге өзінің күшті және әлсіз жақтарын жақсы түсінуге, одан әрі өсу</w:t>
      </w:r>
    </w:p>
    <w:p>
      <w:pPr>
        <w:spacing w:after="0"/>
        <w:ind w:left="0"/>
        <w:jc w:val="both"/>
      </w:pPr>
      <w:r>
        <w:rPr>
          <w:rFonts w:ascii="Times New Roman"/>
          <w:b w:val="false"/>
          <w:i w:val="false"/>
          <w:color w:val="000000"/>
          <w:sz w:val="28"/>
        </w:rPr>
        <w:t>мен даму әлеуетін көруге көмектеседі.</w:t>
      </w:r>
    </w:p>
    <w:p>
      <w:pPr>
        <w:spacing w:after="0"/>
        <w:ind w:left="0"/>
        <w:jc w:val="both"/>
      </w:pPr>
      <w:r>
        <w:rPr>
          <w:rFonts w:ascii="Times New Roman"/>
          <w:b w:val="false"/>
          <w:i w:val="false"/>
          <w:color w:val="000000"/>
          <w:sz w:val="28"/>
        </w:rPr>
        <w:t>Жауаптар бағанында жауаптың ұсынылған нұсқаларының бірін көрсету қажет (құзырет</w:t>
      </w:r>
    </w:p>
    <w:p>
      <w:pPr>
        <w:spacing w:after="0"/>
        <w:ind w:left="0"/>
        <w:jc w:val="both"/>
      </w:pPr>
      <w:r>
        <w:rPr>
          <w:rFonts w:ascii="Times New Roman"/>
          <w:b w:val="false"/>
          <w:i w:val="false"/>
          <w:color w:val="000000"/>
          <w:sz w:val="28"/>
        </w:rPr>
        <w:t>көрінбейді; құзырет сирек көрінеді; құзырет жағдайлардың жартысында көрінеді; құзырет</w:t>
      </w:r>
    </w:p>
    <w:p>
      <w:pPr>
        <w:spacing w:after="0"/>
        <w:ind w:left="0"/>
        <w:jc w:val="both"/>
      </w:pPr>
      <w:r>
        <w:rPr>
          <w:rFonts w:ascii="Times New Roman"/>
          <w:b w:val="false"/>
          <w:i w:val="false"/>
          <w:color w:val="000000"/>
          <w:sz w:val="28"/>
        </w:rPr>
        <w:t>көп жағдайда көрінеді; құзырет әрқашан көрінеді).</w:t>
      </w:r>
    </w:p>
    <w:p>
      <w:pPr>
        <w:spacing w:after="0"/>
        <w:ind w:left="0"/>
        <w:jc w:val="both"/>
      </w:pPr>
      <w:r>
        <w:rPr>
          <w:rFonts w:ascii="Times New Roman"/>
          <w:b w:val="false"/>
          <w:i w:val="false"/>
          <w:color w:val="000000"/>
          <w:sz w:val="28"/>
        </w:rPr>
        <w:t>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Жасырындылыққа кепілдік беріледі.</w:t>
      </w:r>
    </w:p>
    <w:p>
      <w:pPr>
        <w:spacing w:after="0"/>
        <w:ind w:left="0"/>
        <w:jc w:val="both"/>
      </w:pPr>
      <w:r>
        <w:rPr>
          <w:rFonts w:ascii="Times New Roman"/>
          <w:b w:val="false"/>
          <w:i w:val="false"/>
          <w:color w:val="000000"/>
          <w:sz w:val="28"/>
        </w:rPr>
        <w:t>Сауалнаманы басынан аяғына дейін алаңдамай толтыру қажет. Осылайша, Сіз уақытты</w:t>
      </w:r>
    </w:p>
    <w:p>
      <w:pPr>
        <w:spacing w:after="0"/>
        <w:ind w:left="0"/>
        <w:jc w:val="both"/>
      </w:pPr>
      <w:r>
        <w:rPr>
          <w:rFonts w:ascii="Times New Roman"/>
          <w:b w:val="false"/>
          <w:i w:val="false"/>
          <w:color w:val="000000"/>
          <w:sz w:val="28"/>
        </w:rPr>
        <w:t>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w:t>
      </w:r>
    </w:p>
    <w:p>
      <w:pPr>
        <w:spacing w:after="0"/>
        <w:ind w:left="0"/>
        <w:jc w:val="both"/>
      </w:pPr>
      <w:r>
        <w:rPr>
          <w:rFonts w:ascii="Times New Roman"/>
          <w:b w:val="false"/>
          <w:i w:val="false"/>
          <w:color w:val="000000"/>
          <w:sz w:val="28"/>
        </w:rPr>
        <w:t>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Келес</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Келес</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w:t>
      </w:r>
      <w:r>
        <w:br/>
      </w:r>
      <w:r>
        <w:rPr>
          <w:rFonts w:ascii="Times New Roman"/>
          <w:b/>
          <w:i w:val="false"/>
          <w:color w:val="000000"/>
        </w:rPr>
        <w:t>("Б"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9-қосымша 31.08.2023 дейін қолданыста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Келес</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__________________________________ жыл</w:t>
      </w:r>
      <w:r>
        <w:br/>
      </w:r>
      <w:r>
        <w:rPr>
          <w:rFonts w:ascii="Times New Roman"/>
          <w:b/>
          <w:i w:val="false"/>
          <w:color w:val="000000"/>
        </w:rPr>
        <w:t>(жеке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 </w:t>
      </w:r>
    </w:p>
    <w:p>
      <w:pPr>
        <w:spacing w:after="0"/>
        <w:ind w:left="0"/>
        <w:jc w:val="both"/>
      </w:pPr>
      <w:r>
        <w:rPr>
          <w:rFonts w:ascii="Times New Roman"/>
          <w:b w:val="false"/>
          <w:i w:val="false"/>
          <w:color w:val="000000"/>
          <w:sz w:val="28"/>
        </w:rPr>
        <w:t xml:space="preserve">Қызметшінің лауазымы: ___________________________________________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 xml:space="preserve">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10-қосымша 31.08.2023 дейін қолданыста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Келес</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 ____________________________________________</w:t>
      </w:r>
      <w:r>
        <w:br/>
      </w:r>
      <w:r>
        <w:rPr>
          <w:rFonts w:ascii="Times New Roman"/>
          <w:b/>
          <w:i w:val="false"/>
          <w:color w:val="000000"/>
        </w:rPr>
        <w:t xml:space="preserve">(Т.А.Ә.,бағаланатын тұлғаның лауазымы) </w:t>
      </w:r>
      <w:r>
        <w:br/>
      </w:r>
      <w:r>
        <w:rPr>
          <w:rFonts w:ascii="Times New Roman"/>
          <w:b/>
          <w:i w:val="false"/>
          <w:color w:val="000000"/>
        </w:rPr>
        <w:t>___________________________________</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xml:space="preserve">күні ____________________ </w:t>
            </w:r>
          </w:p>
          <w:p>
            <w:pPr>
              <w:spacing w:after="20"/>
              <w:ind w:left="20"/>
              <w:jc w:val="both"/>
            </w:pPr>
            <w:r>
              <w:rPr>
                <w:rFonts w:ascii="Times New Roman"/>
                <w:b w:val="false"/>
                <w:i w:val="false"/>
                <w:color w:val="000000"/>
                <w:sz w:val="20"/>
              </w:rPr>
              <w:t>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11-қосымша 31.08.2023 дейін қолданыста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Келес</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Лауазымды тұлға 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 </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 </w:t>
      </w:r>
      <w:r>
        <w:br/>
      </w:r>
      <w:r>
        <w:rPr>
          <w:rFonts w:ascii="Times New Roman"/>
          <w:b/>
          <w:i w:val="false"/>
          <w:color w:val="000000"/>
        </w:rPr>
        <w:t>___________________________________________________________________</w:t>
      </w:r>
      <w:r>
        <w:br/>
      </w:r>
      <w:r>
        <w:rPr>
          <w:rFonts w:ascii="Times New Roman"/>
          <w:b/>
          <w:i w:val="false"/>
          <w:color w:val="000000"/>
        </w:rPr>
        <w:t xml:space="preserve">(мемлекеттік органның атауы) </w:t>
      </w:r>
      <w:r>
        <w:br/>
      </w:r>
      <w:r>
        <w:rPr>
          <w:rFonts w:ascii="Times New Roman"/>
          <w:b/>
          <w:i w:val="false"/>
          <w:color w:val="000000"/>
        </w:rPr>
        <w:t>___________________________________________________________________</w:t>
      </w:r>
      <w:r>
        <w:br/>
      </w:r>
      <w:r>
        <w:rPr>
          <w:rFonts w:ascii="Times New Roman"/>
          <w:b/>
          <w:i w:val="false"/>
          <w:color w:val="000000"/>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 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