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73b9" w14:textId="21e7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Сауран аудандық мәслихатының 2022 жылғы 26 желтоқсандағы № 170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аудандық мәслихатының 2023 жылғы 22 мамырдағы № 23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Сауран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аудандық бюджет туралы" Сауран аудандық мәслихатының 2022 жылғы 26 желтоқсандағы № 170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Сауран ауданының 2023-2025 жылдарға арналған аудандық бюджеті тиісінше 1, 2 және 3 қосымшаларға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9 425 678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2 007 704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8 861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75 103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7 334 010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9 681 381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42 901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51 750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8 849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- 298 604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298 604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51 750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8 850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255 704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 жылға жеке табыс салығы және әлеуметтік салық түсімдерінің жалпы сомасын бөлу нормативтері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52,0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48,0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байынша: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50,0 пайыз.".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Сауран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туризм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-298 604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