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a36b" w14:textId="a5fa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әуежайы-"Қазтелерадио" АҚ-Қазақстан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 бағытында талшықты-оптикалық байланыс желісінің желілік-кәбілдік ғимараттарын салу үшін қауымдық сервитут белгілеу туралы</w:t>
      </w:r>
    </w:p>
    <w:p>
      <w:pPr>
        <w:spacing w:after="0"/>
        <w:ind w:left="0"/>
        <w:jc w:val="both"/>
      </w:pPr>
      <w:r>
        <w:rPr>
          <w:rFonts w:ascii="Times New Roman"/>
          <w:b w:val="false"/>
          <w:i w:val="false"/>
          <w:color w:val="000000"/>
          <w:sz w:val="28"/>
        </w:rPr>
        <w:t>Түркістан облысы Сауран ауданы әкiмдiгiнiң 2023 жылғы 13 ақпандағы № 41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17-бабы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кәсіпорнының 2022 жылғы 05 тамыздағы № 01-12-392 хатына сәйкес, Сауран ауданының әкімдігі,ҚАУЛЫ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кәсіпорнына” "Түркістан әуежайы" -"Қазтелерадио" АҚ бағытында талшықты-оптикалық байланыс желісінің желілік-кабелдерін төсеу және ғимараттарын салу үшін қажетті жер учаскелерін меншік иелерінен алып қоймай тұрақты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кәсіпорны-құрылыс жұмыстар аяқталғаннан кейін бір ай мерзімнен кешіктірмей бұзылған жерлерді қалпына келтіру және қоршаған ортаны қорғау жөніндегі экологиялық талаптарды сақтау бойынша жұмыстарды жүргізуді қамтамасыз етілсін.</w:t>
      </w:r>
    </w:p>
    <w:bookmarkEnd w:id="2"/>
    <w:bookmarkStart w:name="z4" w:id="3"/>
    <w:p>
      <w:pPr>
        <w:spacing w:after="0"/>
        <w:ind w:left="0"/>
        <w:jc w:val="both"/>
      </w:pPr>
      <w:r>
        <w:rPr>
          <w:rFonts w:ascii="Times New Roman"/>
          <w:b w:val="false"/>
          <w:i w:val="false"/>
          <w:color w:val="000000"/>
          <w:sz w:val="28"/>
        </w:rPr>
        <w:t>
      3. "Сауран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Сауран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С.Садибаевқа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Үсенбаев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ауданыы әкімдігінің</w:t>
            </w:r>
            <w:r>
              <w:br/>
            </w:r>
            <w:r>
              <w:rPr>
                <w:rFonts w:ascii="Times New Roman"/>
                <w:b w:val="false"/>
                <w:i w:val="false"/>
                <w:color w:val="000000"/>
                <w:sz w:val="20"/>
              </w:rPr>
              <w:t>2023 жылғы "13" ақпан</w:t>
            </w:r>
            <w:r>
              <w:br/>
            </w:r>
            <w:r>
              <w:rPr>
                <w:rFonts w:ascii="Times New Roman"/>
                <w:b w:val="false"/>
                <w:i w:val="false"/>
                <w:color w:val="000000"/>
                <w:sz w:val="20"/>
              </w:rPr>
              <w:t>№ 41 қаулысына қосымша</w:t>
            </w:r>
          </w:p>
        </w:tc>
      </w:tr>
    </w:tbl>
    <w:p>
      <w:pPr>
        <w:spacing w:after="0"/>
        <w:ind w:left="0"/>
        <w:jc w:val="left"/>
      </w:pPr>
      <w:r>
        <w:rPr>
          <w:rFonts w:ascii="Times New Roman"/>
          <w:b/>
          <w:i w:val="false"/>
          <w:color w:val="000000"/>
        </w:rPr>
        <w:t xml:space="preserve"> Түркістан облысы Сауран ауданында орналасқан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 талшықты оптикалық байланыс желісін салу үшін қауымдық сервитут белгілеу бойынша</w:t>
      </w:r>
      <w:r>
        <w:br/>
      </w:r>
      <w:r>
        <w:rPr>
          <w:rFonts w:ascii="Times New Roman"/>
          <w:b/>
          <w:i w:val="false"/>
          <w:color w:val="000000"/>
        </w:rPr>
        <w:t>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Сервитуттың әрекет ету көлемі,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19-304-104-1446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әуежайдың аэронавигация объектілерін салу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жолаушылар көлігі және автомобиль жолдары басқармасы" мемлекеттік мекемесі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19-331-070-028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әуежайды салу және пайдалану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жолаушылар көлігі және автомобиль жолдары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19-331-070-029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әуежайды салу және пайдалану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жолаушылар көлігі және автомобиль жолдары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19-331-106-001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әуежайға апаратын 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ауыл шаруашылығы басқармасының "Тұран су" шаруашылық жүргізу құқығындағы мемлекеттік коммуналдық кәсіпорны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Арыс-Түркістан каналының жер учаскесін бекіту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Рахманберді Тәңірбергенұлы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19-304-104-1389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 ауыл шаруашылығы өндірісін жүргізу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