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0fb6" w14:textId="a760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Сауран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Сауран ауданы әкiмдiгiнiң 2023 жылғы 11 қыркүйектегі № 255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w:t>
      </w: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Мемлекеттік қызмет істері агенттігі Төрағасының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Мемлекеттік қызмет істері агенттігі Төрағасының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сәйкес, Сауран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Сауран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Ғ.Үсенбаев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2023 жылғы "11" қыркүйектегі</w:t>
            </w:r>
            <w:r>
              <w:br/>
            </w:r>
            <w:r>
              <w:rPr>
                <w:rFonts w:ascii="Times New Roman"/>
                <w:b w:val="false"/>
                <w:i w:val="false"/>
                <w:color w:val="000000"/>
                <w:sz w:val="20"/>
              </w:rPr>
              <w:t>№ 255 қаулысымен бекітілген</w:t>
            </w:r>
          </w:p>
        </w:tc>
      </w:tr>
    </w:tbl>
    <w:bookmarkStart w:name="z6" w:id="4"/>
    <w:p>
      <w:pPr>
        <w:spacing w:after="0"/>
        <w:ind w:left="0"/>
        <w:jc w:val="left"/>
      </w:pPr>
      <w:r>
        <w:rPr>
          <w:rFonts w:ascii="Times New Roman"/>
          <w:b/>
          <w:i w:val="false"/>
          <w:color w:val="000000"/>
        </w:rPr>
        <w:t xml:space="preserve"> Сауран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Сауран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Сауран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әдістемесін Сауран ауданының әкімі бекітеді.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құрылымдық бөлім басшылары мен ауылдық округ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 </w:t>
      </w:r>
    </w:p>
    <w:bookmarkEnd w:id="12"/>
    <w:bookmarkStart w:name="z15" w:id="13"/>
    <w:p>
      <w:pPr>
        <w:spacing w:after="0"/>
        <w:ind w:left="0"/>
        <w:jc w:val="both"/>
      </w:pPr>
      <w:r>
        <w:rPr>
          <w:rFonts w:ascii="Times New Roman"/>
          <w:b w:val="false"/>
          <w:i w:val="false"/>
          <w:color w:val="000000"/>
          <w:sz w:val="28"/>
        </w:rPr>
        <w:t xml:space="preserve">
      8. Бағалау нәтижелері мынадай саралау бойынша қойылады: </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4"/>
    <w:bookmarkStart w:name="z17" w:id="15"/>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bookmarkStart w:name="z20" w:id="18"/>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xml:space="preserve">
      18.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7"/>
    <w:bookmarkStart w:name="z40" w:id="38"/>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 қолы 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 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 (тегі, бас әріптер) күні___________________________ 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басшысының)Т.А.Ә. 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w:t>
      </w:r>
    </w:p>
    <w:p>
      <w:pPr>
        <w:spacing w:after="0"/>
        <w:ind w:left="0"/>
        <w:jc w:val="both"/>
      </w:pPr>
      <w:r>
        <w:rPr>
          <w:rFonts w:ascii="Times New Roman"/>
          <w:b w:val="false"/>
          <w:i w:val="false"/>
          <w:color w:val="000000"/>
          <w:sz w:val="28"/>
        </w:rPr>
        <w:t>бағалау әдісі. Бұл әдіс Сіздің әріптесіңізге өзінің күшті және әлсіз жақтарын жақсы түсінуге,</w:t>
      </w:r>
    </w:p>
    <w:p>
      <w:pPr>
        <w:spacing w:after="0"/>
        <w:ind w:left="0"/>
        <w:jc w:val="both"/>
      </w:pPr>
      <w:r>
        <w:rPr>
          <w:rFonts w:ascii="Times New Roman"/>
          <w:b w:val="false"/>
          <w:i w:val="false"/>
          <w:color w:val="000000"/>
          <w:sz w:val="28"/>
        </w:rPr>
        <w:t>одан әрі өсу мен даму әлеуетін көруге көмектеседі. Жауаптар бағанында жауаптың</w:t>
      </w:r>
    </w:p>
    <w:p>
      <w:pPr>
        <w:spacing w:after="0"/>
        <w:ind w:left="0"/>
        <w:jc w:val="both"/>
      </w:pPr>
      <w:r>
        <w:rPr>
          <w:rFonts w:ascii="Times New Roman"/>
          <w:b w:val="false"/>
          <w:i w:val="false"/>
          <w:color w:val="000000"/>
          <w:sz w:val="28"/>
        </w:rPr>
        <w:t>ұсынылған нұсқаларының бірін көрсету қажет (құзырет көрінбейді; 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 құзырет көп жағдайда көрінеді; құзырет</w:t>
      </w:r>
    </w:p>
    <w:p>
      <w:pPr>
        <w:spacing w:after="0"/>
        <w:ind w:left="0"/>
        <w:jc w:val="both"/>
      </w:pPr>
      <w:r>
        <w:rPr>
          <w:rFonts w:ascii="Times New Roman"/>
          <w:b w:val="false"/>
          <w:i w:val="false"/>
          <w:color w:val="000000"/>
          <w:sz w:val="28"/>
        </w:rPr>
        <w:t>әрқашан көрінеді).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 Сауалнаманы басынан аяғына дейін алаңдамай толтыру</w:t>
      </w:r>
    </w:p>
    <w:p>
      <w:pPr>
        <w:spacing w:after="0"/>
        <w:ind w:left="0"/>
        <w:jc w:val="both"/>
      </w:pPr>
      <w:r>
        <w:rPr>
          <w:rFonts w:ascii="Times New Roman"/>
          <w:b w:val="false"/>
          <w:i w:val="false"/>
          <w:color w:val="000000"/>
          <w:sz w:val="28"/>
        </w:rPr>
        <w:t>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 xml:space="preserve">Бағаланатын қызметкердің Т.А.Ә 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 аппаратымен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