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5d93" w14:textId="8bb5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карантин режимін енгізе отырып, карантин аймағын белгілеу туралы" Шығыс Қазақстан облысы әкімдігінің 2014 жылғы 28 шілдедегі № 202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2023 жылғы 22 мамырдағы № 108 қаулысы</w:t>
      </w:r>
    </w:p>
    <w:p>
      <w:pPr>
        <w:spacing w:after="0"/>
        <w:ind w:left="0"/>
        <w:jc w:val="both"/>
      </w:pPr>
      <w:bookmarkStart w:name="z5" w:id="0"/>
      <w:r>
        <w:rPr>
          <w:rFonts w:ascii="Times New Roman"/>
          <w:b w:val="false"/>
          <w:i w:val="false"/>
          <w:color w:val="000000"/>
          <w:sz w:val="28"/>
        </w:rPr>
        <w:t xml:space="preserve">
      "Өсімдіктер карантині туралы" Қазақстан Республикасы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2023 жылғы 25 сәуірдегі № 03/232 ұсынысы негізінде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аумағында карантин режимін енгізе отырып, карантин аймағын белгілеу туралы" Шығыс Қазақстан облысы әкімдігінің 2014 жылғы 28 шілдедегі № 202 (Нормативтік құқықтық актілерді мемлекеттік тіркеу тізілімінде № 3437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xml:space="preserve">
      2. "Шығыс Қазақстан облысы ауыл шаруашылығы басқармасы" мемлекеттік мекемесі Қазақстан Республикасының заңнамасында белгіленген тәртіппен: </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 ресми жарияланғанынан кейін Шығыс Қазақстан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2023 жылғы "22" мамырдағы</w:t>
            </w:r>
            <w:r>
              <w:br/>
            </w:r>
            <w:r>
              <w:rPr>
                <w:rFonts w:ascii="Times New Roman"/>
                <w:b w:val="false"/>
                <w:i w:val="false"/>
                <w:color w:val="000000"/>
                <w:sz w:val="20"/>
              </w:rPr>
              <w:t>№ 108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2014 жылғы 28 шілдедегі</w:t>
            </w:r>
            <w:r>
              <w:br/>
            </w:r>
            <w:r>
              <w:rPr>
                <w:rFonts w:ascii="Times New Roman"/>
                <w:b w:val="false"/>
                <w:i w:val="false"/>
                <w:color w:val="000000"/>
                <w:sz w:val="20"/>
              </w:rPr>
              <w:t>№ 202 қаулысына 1-қосымша</w:t>
            </w:r>
          </w:p>
        </w:tc>
      </w:tr>
    </w:tbl>
    <w:bookmarkStart w:name="z15" w:id="7"/>
    <w:p>
      <w:pPr>
        <w:spacing w:after="0"/>
        <w:ind w:left="0"/>
        <w:jc w:val="left"/>
      </w:pPr>
      <w:r>
        <w:rPr>
          <w:rFonts w:ascii="Times New Roman"/>
          <w:b/>
          <w:i w:val="false"/>
          <w:color w:val="000000"/>
        </w:rPr>
        <w:t xml:space="preserve"> Шығыс Қазақстан облысы аумағында жатаған у кекіремен (аcroptilon repens DC.) зақымданған алқаптар көлемінде карантин режимі енгізілген карантин аймағы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және елді мекендердің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"Бағлан"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"Майлыбай"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жол-пайдалану бөлімшесі – 33, Зайсан – Қалжыр жолының бойында, </w:t>
            </w:r>
          </w:p>
          <w:p>
            <w:pPr>
              <w:spacing w:after="20"/>
              <w:ind w:left="20"/>
              <w:jc w:val="both"/>
            </w:pPr>
            <w:r>
              <w:rPr>
                <w:rFonts w:ascii="Times New Roman"/>
                <w:b w:val="false"/>
                <w:i w:val="false"/>
                <w:color w:val="000000"/>
                <w:sz w:val="20"/>
              </w:rPr>
              <w:t xml:space="preserve">1-ден 6-километрге дейін, 10-километр, </w:t>
            </w:r>
          </w:p>
          <w:p>
            <w:pPr>
              <w:spacing w:after="20"/>
              <w:ind w:left="20"/>
              <w:jc w:val="both"/>
            </w:pPr>
            <w:r>
              <w:rPr>
                <w:rFonts w:ascii="Times New Roman"/>
                <w:b w:val="false"/>
                <w:i w:val="false"/>
                <w:color w:val="000000"/>
                <w:sz w:val="20"/>
              </w:rPr>
              <w:t xml:space="preserve">14-километр, 16-дан 20-километрге дейін, 21-ден 25-километрге дейін, </w:t>
            </w:r>
          </w:p>
          <w:p>
            <w:pPr>
              <w:spacing w:after="20"/>
              <w:ind w:left="20"/>
              <w:jc w:val="both"/>
            </w:pPr>
            <w:r>
              <w:rPr>
                <w:rFonts w:ascii="Times New Roman"/>
                <w:b w:val="false"/>
                <w:i w:val="false"/>
                <w:color w:val="000000"/>
                <w:sz w:val="20"/>
              </w:rPr>
              <w:t xml:space="preserve">32-ден 39-километрге дейін, </w:t>
            </w:r>
          </w:p>
          <w:p>
            <w:pPr>
              <w:spacing w:after="20"/>
              <w:ind w:left="20"/>
              <w:jc w:val="both"/>
            </w:pPr>
            <w:r>
              <w:rPr>
                <w:rFonts w:ascii="Times New Roman"/>
                <w:b w:val="false"/>
                <w:i w:val="false"/>
                <w:color w:val="000000"/>
                <w:sz w:val="20"/>
              </w:rPr>
              <w:t>45-тен 46-километрге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"Толқын-М.С."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"Кашар"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бөлімшесі – 7, Ново-Хайрузовка – Октябрь өткелі жолының бойында, 68-километр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 жолының бойында, асфальтбетон зауыты, "Лыжная база"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Екпін"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бөлімшесі – 5, Күршім – Ақсуат жолының бойында, 21-ден 28-километрге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33, Боран – Қалжыр жолының бойында, 56-дан 73-километрге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ауылының автомобиль жолының бойында, 5-тен 20-километрге дейін, 29-километр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бөлімшесі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2"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СТ"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"Иванченко"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"Гладышев и 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"Бережной"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 Выдриха жолының бойында, 3-километр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"Скитер С.Л."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"Леонтьев С.А.", "Егоровское"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 Шемонаиха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ауылынан 500 метр қашықтықтағы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автомобильге жанармай құю станциясы, полиция бекетінен 200 метрдегі жол-пайдалану участогы, Шемонаиха-Октябрьское жолының бойында,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