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2403" w14:textId="c4f24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2024 жылға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әкімдігінің 2023 жылғы 14 қарашадағы № 243 қаулысы</w:t>
      </w:r>
    </w:p>
    <w:p>
      <w:pPr>
        <w:spacing w:after="0"/>
        <w:ind w:left="0"/>
        <w:jc w:val="both"/>
      </w:pPr>
      <w:bookmarkStart w:name="z5" w:id="0"/>
      <w:r>
        <w:rPr>
          <w:rFonts w:ascii="Times New Roman"/>
          <w:b w:val="false"/>
          <w:i w:val="false"/>
          <w:color w:val="000000"/>
          <w:sz w:val="28"/>
        </w:rPr>
        <w:t xml:space="preserve">
      Қазақстан Республикасының Әлеуметтік кодексінің </w:t>
      </w:r>
      <w:r>
        <w:rPr>
          <w:rFonts w:ascii="Times New Roman"/>
          <w:b w:val="false"/>
          <w:i w:val="false"/>
          <w:color w:val="000000"/>
          <w:sz w:val="28"/>
        </w:rPr>
        <w:t>107-бабының</w:t>
      </w:r>
      <w:r>
        <w:rPr>
          <w:rFonts w:ascii="Times New Roman"/>
          <w:b w:val="false"/>
          <w:i w:val="false"/>
          <w:color w:val="000000"/>
          <w:sz w:val="28"/>
        </w:rPr>
        <w:t xml:space="preserve"> 1-тармағының 2), 3), 4) тармақшаларына,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27-бабының</w:t>
      </w:r>
      <w:r>
        <w:rPr>
          <w:rFonts w:ascii="Times New Roman"/>
          <w:b w:val="false"/>
          <w:i w:val="false"/>
          <w:color w:val="000000"/>
          <w:sz w:val="28"/>
        </w:rPr>
        <w:t xml:space="preserve"> 1-тармағының 17-3) тармақшасына,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Еңбек және халықты әлеуметтік қорғау министрінің 2023 жылғы 17 қазанындағы № 446 (Қазақстан Республикасы нормативтік құқықтық актілерінің мемлекеттік тізілімінде № 33564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2024 жылға жұмыс орындарына квота белгіленсін.</w:t>
      </w:r>
    </w:p>
    <w:bookmarkEnd w:id="1"/>
    <w:bookmarkStart w:name="z7" w:id="2"/>
    <w:p>
      <w:pPr>
        <w:spacing w:after="0"/>
        <w:ind w:left="0"/>
        <w:jc w:val="both"/>
      </w:pPr>
      <w:r>
        <w:rPr>
          <w:rFonts w:ascii="Times New Roman"/>
          <w:b w:val="false"/>
          <w:i w:val="false"/>
          <w:color w:val="000000"/>
          <w:sz w:val="28"/>
        </w:rPr>
        <w:t xml:space="preserve">
      2. "Шығыс Қазақстан облысының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тәртіппен: </w:t>
      </w:r>
    </w:p>
    <w:bookmarkEnd w:id="2"/>
    <w:bookmarkStart w:name="z8"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көшірмесінің электрондық түрде қазақ және орыс тілдерінде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9" w:id="4"/>
    <w:p>
      <w:pPr>
        <w:spacing w:after="0"/>
        <w:ind w:left="0"/>
        <w:jc w:val="both"/>
      </w:pPr>
      <w:r>
        <w:rPr>
          <w:rFonts w:ascii="Times New Roman"/>
          <w:b w:val="false"/>
          <w:i w:val="false"/>
          <w:color w:val="000000"/>
          <w:sz w:val="28"/>
        </w:rPr>
        <w:t>
      2) осы қаулының ресми жарияланғанынан кейін Шығыс Қазақстан облысы әкімдігінің интернет-ресурсында орналастырылуын қамтамасыз етсін.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облыс әкімінің халықты жұмыспен қамту мәселелері жөніндегі орынбасарына жүктелсін.</w:t>
      </w:r>
    </w:p>
    <w:bookmarkEnd w:id="5"/>
    <w:bookmarkStart w:name="z11" w:id="6"/>
    <w:p>
      <w:pPr>
        <w:spacing w:after="0"/>
        <w:ind w:left="0"/>
        <w:jc w:val="both"/>
      </w:pPr>
      <w:r>
        <w:rPr>
          <w:rFonts w:ascii="Times New Roman"/>
          <w:b w:val="false"/>
          <w:i w:val="false"/>
          <w:color w:val="000000"/>
          <w:sz w:val="28"/>
        </w:rPr>
        <w:t>
      4. Осы қаулы 2024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2023 жылғы 14 </w:t>
            </w:r>
            <w:r>
              <w:br/>
            </w:r>
            <w:r>
              <w:rPr>
                <w:rFonts w:ascii="Times New Roman"/>
                <w:b w:val="false"/>
                <w:i w:val="false"/>
                <w:color w:val="000000"/>
                <w:sz w:val="20"/>
              </w:rPr>
              <w:t xml:space="preserve">қарашадағы </w:t>
            </w:r>
            <w:r>
              <w:br/>
            </w:r>
            <w:r>
              <w:rPr>
                <w:rFonts w:ascii="Times New Roman"/>
                <w:b w:val="false"/>
                <w:i w:val="false"/>
                <w:color w:val="000000"/>
                <w:sz w:val="20"/>
              </w:rPr>
              <w:t xml:space="preserve">№ 243 қаулысына </w:t>
            </w:r>
            <w:r>
              <w:br/>
            </w:r>
            <w:r>
              <w:rPr>
                <w:rFonts w:ascii="Times New Roman"/>
                <w:b w:val="false"/>
                <w:i w:val="false"/>
                <w:color w:val="000000"/>
                <w:sz w:val="20"/>
              </w:rPr>
              <w:t>1-қосымша</w:t>
            </w:r>
          </w:p>
        </w:tc>
      </w:tr>
    </w:tbl>
    <w:bookmarkStart w:name="z14" w:id="7"/>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2024 жылға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санының % - 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"Ляпунова Марина Александровна"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"Резунова Елена Юрьевна"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мамандандырылған жөндеу-реттеу кәсіпорны"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комбинаты" жауапкершілігі шектеулі серіктестік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"Эталон"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"Успех-Восток"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"Силумин-Восток"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"Зайсан ауданының орталық ауруханасы" шаруашылық жүргізу құқығындағы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"М. Әуезов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"М.В.Ломоносов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Алтай ауданы бойынша білім бөлімінің "Алтай қаласының № 11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Алтай ауданы бойынша білім бөлімінің "Алтай қаласының № 8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"Катонқарағай аграрлық-техникалық колледжі"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білім басқармасы Катонқарағай ауданы бойынша "Сейтқамза Ластаев атындағы орта мектебі"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мәдениет және тұрғындардың демалыс орталығы"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білім басқармасының "Самар аграрлық-техникалық колледжі" коммуналдық мемлекеттік мекеме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денсаулық сақтау басқармасының "Күршім орталық аудандық ауруханасы"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Күршім ауданы бойынша білім бөлімінің "№3 Күршім 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Күршім ауданы бойынша білім бөлімінің "№1 Марқакөл орта мектебі" коммуналдық мемлекетттік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"Шабыт"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 пайдалануды реттеу басқармасының "Марқакөл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"ГРК МЛД"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"Тарбағатай ауданының аудандық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"Тарбағатай ауданы бойынша білім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кұс фабрикасы"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денсаулық сақтау басқармасының "Ұлан ауданының аудандық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жұмыспен қамту және әлеуметтік бағдарламаларды үйлестіру басқармасының "Бозанбай арнайы әлеуметтік қызмет көрсету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"Айтас-Энерго"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 пайдалануды реттеу басқармасының "Асубұлақ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Улан"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"Багратион-2"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"Р. Мәрсеков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"Н. А.Островский атындағы №1 жалпы білім беретін орта мектебі-гимназиясы"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"Ю. А. Гагарин атындағы №3 жалпы білім беретін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"Д. М. Карбышев атындағы жалпы білім беретін орта мектеп-балабақшасы"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"ВОСТОКСЕЛЬХОЗПРОДУКТ"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2023 жылғы 14 қарашадағы </w:t>
            </w:r>
            <w:r>
              <w:br/>
            </w:r>
            <w:r>
              <w:rPr>
                <w:rFonts w:ascii="Times New Roman"/>
                <w:b w:val="false"/>
                <w:i w:val="false"/>
                <w:color w:val="000000"/>
                <w:sz w:val="20"/>
              </w:rPr>
              <w:t xml:space="preserve">№ 243 қаулысына </w:t>
            </w:r>
            <w:r>
              <w:br/>
            </w:r>
            <w:r>
              <w:rPr>
                <w:rFonts w:ascii="Times New Roman"/>
                <w:b w:val="false"/>
                <w:i w:val="false"/>
                <w:color w:val="000000"/>
                <w:sz w:val="20"/>
              </w:rPr>
              <w:t>2-қосымша</w:t>
            </w:r>
          </w:p>
        </w:tc>
      </w:tr>
    </w:tbl>
    <w:bookmarkStart w:name="z16" w:id="8"/>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2024 жылға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санының % - 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жылу жүйелері"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"Өскемен Водоканал" шаруашылық жүргізу құқығындағы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"Таза Өскемен" шаруашылық жүргізу құқығындағы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"Железобетонный комбинат" жауапкершілігі шектеулі серіктестік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"Полиус" қазақ-ресей бірлескен кәсіпорны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"Эмиль" жауапкершілігі шектеулі серіктестік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көлік компаниясы"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"Комбинат нерудных материалов"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"КазтеплоСПЕЦСТРОЙ"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"Казтепломонтаж"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"Мегастрой Өскемен"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"ӨСКЕМЕНСПЕЦКОММУНТРАНС" жауапкершілігі шектеулі серіктестік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конденсатор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"Эталон""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Строй Капитал"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"Успех-Восток"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"ШАХАН-АТА" өндірістік-коммерциялық фирмасы" жауапкершілігі шектеулі серіктестік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"IZOTERM" өндірістік-сауда компаниясы" жауапкершілігі шектеулі серіктестік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"Востокбам" жауапкершілігі шектеулі серіктестік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Шығыс"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әкімдігінің "Алтай қаласының жылу-су орталығы"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"Фаворит"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"Алтай КомХоз Сервис"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 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жол - құрылыс басқармасы"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"Мәмбет"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"ГРК МЛД"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"Өркен"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"Чуленов Р.К."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 Құрылыс"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кұс фабрикасы"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"Айтас-энерго"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табиғатты пайдалануды реттеу басқармасының "Асу-Бұлақ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Улан"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"Багратион-2"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"Камышинское 2"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су арнасы"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"LLC ASIA"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 Н. и Ко" коммандиттік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2023 жылғы 14 қарашадағы </w:t>
            </w:r>
            <w:r>
              <w:br/>
            </w:r>
            <w:r>
              <w:rPr>
                <w:rFonts w:ascii="Times New Roman"/>
                <w:b w:val="false"/>
                <w:i w:val="false"/>
                <w:color w:val="000000"/>
                <w:sz w:val="20"/>
              </w:rPr>
              <w:t xml:space="preserve">№ 243 қаулысына </w:t>
            </w:r>
            <w:r>
              <w:br/>
            </w:r>
            <w:r>
              <w:rPr>
                <w:rFonts w:ascii="Times New Roman"/>
                <w:b w:val="false"/>
                <w:i w:val="false"/>
                <w:color w:val="000000"/>
                <w:sz w:val="20"/>
              </w:rPr>
              <w:t>3-қосымша</w:t>
            </w:r>
          </w:p>
        </w:tc>
      </w:tr>
    </w:tbl>
    <w:bookmarkStart w:name="z18" w:id="9"/>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2024 жылға жұмыс орындарының квотасы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санының % - 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жылу жүйелері"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"Өскемен Водоканал" шаруашылық жүргізу құқығындағы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"Таза Өскемен" шаруашылық жүргізу құқығындағы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"Железобетонный комбинат" жауапкершілігі шектеулі серіктестік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"Полиус" қазақ-ресей бірлескен кәсіпорны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"Эмиль" жауапкершілігі шектеулі серіктестік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көлік компаниясы"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"Комбинат нерудных материалов"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"КазтеплоСПЕЦСТРОЙ"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"Казтепломонтаж"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"Мегастрой Өскемен"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"ӨСКЕМЕНСПЕЦКОММУНТРАНС" жауапкершілігі шектеулі серіктестік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конденсатор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LINE"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"Эталон""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Строй Капитал"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"Успех-Восток"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"ШАХАН-АТА" өндірістік-коммерциялық фирмасы" жауапкершілігі шектеулі серіктестік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"IZOTERM" өндірістік-сауда компаниясы" жауапкершілігі шектеулі серіктестік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"Востокбам" жауапкершілігі шектеулі серіктестік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Шығыс"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құрылыс компаниясы"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әкімдігінің "Алтай қаласының жылу-су орталығы"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"Фаворит"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"Алтай КомХоз Сервис"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 Д" жауапкерлігі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жол - құрылыс басқармасы"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"Мәмбет"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"Шабыт"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 пайдалануды реттеу басқармасының "Марқакөл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"Төре-Тоғам"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"Айзат Құрылыс"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 Құрылыс"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"Рыбаки Зайсана"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кұс фабрикасы"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"Айтас-энерго"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табиғатты пайдалануды реттеу басқармасының "Асу-Бұлақ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Улан"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"Багратион-2"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су арнасы"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"LLC ASIA"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 Н. и Ко" коммандиттік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