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e9bd" w14:textId="bd5e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both"/>
      </w:pPr>
      <w:r>
        <w:rPr>
          <w:rFonts w:ascii="Times New Roman"/>
          <w:b w:val="false"/>
          <w:i w:val="false"/>
          <w:color w:val="000000"/>
          <w:sz w:val="28"/>
        </w:rPr>
        <w:t>Шығыс Қазақстан облыстық мәслихатының 2023 жылғы 15 желтоқсандағы № 9/69-VІІІ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"2024 – 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1"/>
    <w:p>
      <w:pPr>
        <w:spacing w:after="0"/>
        <w:ind w:left="0"/>
        <w:jc w:val="both"/>
      </w:pPr>
      <w:r>
        <w:rPr>
          <w:rFonts w:ascii="Times New Roman"/>
          <w:b w:val="false"/>
          <w:i w:val="false"/>
          <w:color w:val="000000"/>
          <w:sz w:val="28"/>
        </w:rPr>
        <w:t xml:space="preserve">
      1) кірістер – 467 262 008,7 мың теңге, соның ішінде: </w:t>
      </w:r>
    </w:p>
    <w:p>
      <w:pPr>
        <w:spacing w:after="0"/>
        <w:ind w:left="0"/>
        <w:jc w:val="both"/>
      </w:pPr>
      <w:r>
        <w:rPr>
          <w:rFonts w:ascii="Times New Roman"/>
          <w:b w:val="false"/>
          <w:i w:val="false"/>
          <w:color w:val="000000"/>
          <w:sz w:val="28"/>
        </w:rPr>
        <w:t xml:space="preserve">
      салықтық түсімдер – 87 109 645,6 мың теңге; </w:t>
      </w:r>
    </w:p>
    <w:p>
      <w:pPr>
        <w:spacing w:after="0"/>
        <w:ind w:left="0"/>
        <w:jc w:val="both"/>
      </w:pPr>
      <w:r>
        <w:rPr>
          <w:rFonts w:ascii="Times New Roman"/>
          <w:b w:val="false"/>
          <w:i w:val="false"/>
          <w:color w:val="000000"/>
          <w:sz w:val="28"/>
        </w:rPr>
        <w:t xml:space="preserve">
      салықтық емес түсімдер – 6 001 177,5 мың теңге; </w:t>
      </w:r>
    </w:p>
    <w:p>
      <w:pPr>
        <w:spacing w:after="0"/>
        <w:ind w:left="0"/>
        <w:jc w:val="both"/>
      </w:pPr>
      <w:r>
        <w:rPr>
          <w:rFonts w:ascii="Times New Roman"/>
          <w:b w:val="false"/>
          <w:i w:val="false"/>
          <w:color w:val="000000"/>
          <w:sz w:val="28"/>
        </w:rPr>
        <w:t>
      негізгі капиталды сатудан түсетін түсімдер – 13 839,4 мың теңге;</w:t>
      </w:r>
    </w:p>
    <w:p>
      <w:pPr>
        <w:spacing w:after="0"/>
        <w:ind w:left="0"/>
        <w:jc w:val="both"/>
      </w:pPr>
      <w:r>
        <w:rPr>
          <w:rFonts w:ascii="Times New Roman"/>
          <w:b w:val="false"/>
          <w:i w:val="false"/>
          <w:color w:val="000000"/>
          <w:sz w:val="28"/>
        </w:rPr>
        <w:t>
      трансферттердің түсімдері – 374 137 346,2 мың теңге;</w:t>
      </w:r>
    </w:p>
    <w:p>
      <w:pPr>
        <w:spacing w:after="0"/>
        <w:ind w:left="0"/>
        <w:jc w:val="both"/>
      </w:pPr>
      <w:r>
        <w:rPr>
          <w:rFonts w:ascii="Times New Roman"/>
          <w:b w:val="false"/>
          <w:i w:val="false"/>
          <w:color w:val="000000"/>
          <w:sz w:val="28"/>
        </w:rPr>
        <w:t>
      2) шығындар – 458 243 125,6 мың теңге;</w:t>
      </w:r>
    </w:p>
    <w:p>
      <w:pPr>
        <w:spacing w:after="0"/>
        <w:ind w:left="0"/>
        <w:jc w:val="both"/>
      </w:pPr>
      <w:r>
        <w:rPr>
          <w:rFonts w:ascii="Times New Roman"/>
          <w:b w:val="false"/>
          <w:i w:val="false"/>
          <w:color w:val="000000"/>
          <w:sz w:val="28"/>
        </w:rPr>
        <w:t>
      3) таза бюджеттік кредит беру – 12 129 306,7 мың теңге, соның ішінде:</w:t>
      </w:r>
    </w:p>
    <w:p>
      <w:pPr>
        <w:spacing w:after="0"/>
        <w:ind w:left="0"/>
        <w:jc w:val="both"/>
      </w:pPr>
      <w:r>
        <w:rPr>
          <w:rFonts w:ascii="Times New Roman"/>
          <w:b w:val="false"/>
          <w:i w:val="false"/>
          <w:color w:val="000000"/>
          <w:sz w:val="28"/>
        </w:rPr>
        <w:t>
      бюджеттік кредиттер – 24 505 730,0 мың теңге;</w:t>
      </w:r>
    </w:p>
    <w:p>
      <w:pPr>
        <w:spacing w:after="0"/>
        <w:ind w:left="0"/>
        <w:jc w:val="both"/>
      </w:pPr>
      <w:r>
        <w:rPr>
          <w:rFonts w:ascii="Times New Roman"/>
          <w:b w:val="false"/>
          <w:i w:val="false"/>
          <w:color w:val="000000"/>
          <w:sz w:val="28"/>
        </w:rPr>
        <w:t xml:space="preserve">
      бюджеттік кредиттерді өтеу – 12 376 423,3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7 705 523,8 мың теңге, соның ішінде:</w:t>
      </w:r>
    </w:p>
    <w:p>
      <w:pPr>
        <w:spacing w:after="0"/>
        <w:ind w:left="0"/>
        <w:jc w:val="both"/>
      </w:pPr>
      <w:r>
        <w:rPr>
          <w:rFonts w:ascii="Times New Roman"/>
          <w:b w:val="false"/>
          <w:i w:val="false"/>
          <w:color w:val="000000"/>
          <w:sz w:val="28"/>
        </w:rPr>
        <w:t>
      қаржы активтерін сатып алу – 7 705 523,8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-10 815 947,4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10 815 947,4 мың теңге:</w:t>
      </w:r>
    </w:p>
    <w:p>
      <w:pPr>
        <w:spacing w:after="0"/>
        <w:ind w:left="0"/>
        <w:jc w:val="both"/>
      </w:pPr>
      <w:r>
        <w:rPr>
          <w:rFonts w:ascii="Times New Roman"/>
          <w:b w:val="false"/>
          <w:i w:val="false"/>
          <w:color w:val="000000"/>
          <w:sz w:val="28"/>
        </w:rPr>
        <w:t>
      қарыздар түсімі – 22 686 280,0 мың теңге;</w:t>
      </w:r>
    </w:p>
    <w:p>
      <w:pPr>
        <w:spacing w:after="0"/>
        <w:ind w:left="0"/>
        <w:jc w:val="both"/>
      </w:pPr>
      <w:r>
        <w:rPr>
          <w:rFonts w:ascii="Times New Roman"/>
          <w:b w:val="false"/>
          <w:i w:val="false"/>
          <w:color w:val="000000"/>
          <w:sz w:val="28"/>
        </w:rPr>
        <w:t>
      қарыздарды өтеу – 17 926 727,3 мың теңге;</w:t>
      </w:r>
    </w:p>
    <w:p>
      <w:pPr>
        <w:spacing w:after="0"/>
        <w:ind w:left="0"/>
        <w:jc w:val="both"/>
      </w:pPr>
      <w:r>
        <w:rPr>
          <w:rFonts w:ascii="Times New Roman"/>
          <w:b w:val="false"/>
          <w:i w:val="false"/>
          <w:color w:val="000000"/>
          <w:sz w:val="28"/>
        </w:rPr>
        <w:t>
      бюджет қаражатының пайдаланылатын қалдықтары – 6 056 394,7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15.11.2024 </w:t>
      </w:r>
      <w:r>
        <w:rPr>
          <w:rFonts w:ascii="Times New Roman"/>
          <w:b w:val="false"/>
          <w:i w:val="false"/>
          <w:color w:val="000000"/>
          <w:sz w:val="28"/>
        </w:rPr>
        <w:t>№ 18/138-VIII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2024 жылға арналған облыстық бюджетте облыстық бюджеттен аудандар бюджеттерiне берілетін субвенциялар көлемi 4 068 124,0 мың теңге сомада қарастырылсын, соның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247 464,0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442 839,0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948 373,0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866 115,0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1 563 333,0 мың теңге.</w:t>
            </w:r>
          </w:p>
        </w:tc>
      </w:tr>
    </w:tbl>
    <w:bookmarkStart w:name="z8" w:id="3"/>
    <w:p>
      <w:pPr>
        <w:spacing w:after="0"/>
        <w:ind w:left="0"/>
        <w:jc w:val="both"/>
      </w:pPr>
      <w:r>
        <w:rPr>
          <w:rFonts w:ascii="Times New Roman"/>
          <w:b w:val="false"/>
          <w:i w:val="false"/>
          <w:color w:val="000000"/>
          <w:sz w:val="28"/>
        </w:rPr>
        <w:t>
      3. 2024 жылға аудандардың (облыстық маңызы бар қалалардың) бюджеттеріне:</w:t>
      </w:r>
    </w:p>
    <w:bookmarkEnd w:id="3"/>
    <w:p>
      <w:pPr>
        <w:spacing w:after="0"/>
        <w:ind w:left="0"/>
        <w:jc w:val="both"/>
      </w:pPr>
      <w:r>
        <w:rPr>
          <w:rFonts w:ascii="Times New Roman"/>
          <w:b w:val="false"/>
          <w:i w:val="false"/>
          <w:color w:val="000000"/>
          <w:sz w:val="28"/>
        </w:rPr>
        <w:t>
      әлеуметтік салық, төлем көзінен салық салынатын табыстардан ұсталатын жеке табыс салығы бойынша, Өскемен қаласында 19,5 пайыз;</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Өскемен қаласында 94,8 пайыз;</w:t>
      </w:r>
    </w:p>
    <w:p>
      <w:pPr>
        <w:spacing w:after="0"/>
        <w:ind w:left="0"/>
        <w:jc w:val="both"/>
      </w:pPr>
      <w:r>
        <w:rPr>
          <w:rFonts w:ascii="Times New Roman"/>
          <w:b w:val="false"/>
          <w:i w:val="false"/>
          <w:color w:val="000000"/>
          <w:sz w:val="28"/>
        </w:rPr>
        <w:t>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облыстық мәслихатының 01.07.2024 </w:t>
      </w:r>
      <w:r>
        <w:rPr>
          <w:rFonts w:ascii="Times New Roman"/>
          <w:b w:val="false"/>
          <w:i w:val="false"/>
          <w:color w:val="000000"/>
          <w:sz w:val="28"/>
        </w:rPr>
        <w:t>№ 14/116-VIII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Облыстың жергілікті атқарушы органының 2024 жылға арналған резерві 1 744 671,0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облыстық мәслихатының 12.04.2024 </w:t>
      </w:r>
      <w:r>
        <w:rPr>
          <w:rFonts w:ascii="Times New Roman"/>
          <w:b w:val="false"/>
          <w:i w:val="false"/>
          <w:color w:val="000000"/>
          <w:sz w:val="28"/>
        </w:rPr>
        <w:t>№ 12/95-VIII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5. 2024 жылдың 31 желтоқсанына облыстың жергілікті атқарушы органдарының борыш лимиті 133 757 568,1 мың теңге сомасында белгіленсін.</w:t>
      </w:r>
    </w:p>
    <w:bookmarkEnd w:id="5"/>
    <w:bookmarkStart w:name="z11" w:id="6"/>
    <w:p>
      <w:pPr>
        <w:spacing w:after="0"/>
        <w:ind w:left="0"/>
        <w:jc w:val="both"/>
      </w:pPr>
      <w:r>
        <w:rPr>
          <w:rFonts w:ascii="Times New Roman"/>
          <w:b w:val="false"/>
          <w:i w:val="false"/>
          <w:color w:val="000000"/>
          <w:sz w:val="28"/>
        </w:rPr>
        <w:t xml:space="preserve">
      6. 2024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xml:space="preserve">
      7. 2024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7"/>
    <w:bookmarkStart w:name="z13" w:id="8"/>
    <w:p>
      <w:pPr>
        <w:spacing w:after="0"/>
        <w:ind w:left="0"/>
        <w:jc w:val="both"/>
      </w:pPr>
      <w:r>
        <w:rPr>
          <w:rFonts w:ascii="Times New Roman"/>
          <w:b w:val="false"/>
          <w:i w:val="false"/>
          <w:color w:val="000000"/>
          <w:sz w:val="28"/>
        </w:rPr>
        <w:t>
      8. 2024 жылға арналған облыстық бюджетте аудандардың (облыстық маңызы бар қалалардың) бюджеттерінен:</w:t>
      </w:r>
    </w:p>
    <w:bookmarkEnd w:id="8"/>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54 001 603,5 мың теңге;</w:t>
      </w:r>
    </w:p>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1 436 093,0 мың теңге;</w:t>
      </w:r>
    </w:p>
    <w:p>
      <w:pPr>
        <w:spacing w:after="0"/>
        <w:ind w:left="0"/>
        <w:jc w:val="both"/>
      </w:pPr>
      <w:r>
        <w:rPr>
          <w:rFonts w:ascii="Times New Roman"/>
          <w:b w:val="false"/>
          <w:i w:val="false"/>
          <w:color w:val="000000"/>
          <w:sz w:val="28"/>
        </w:rPr>
        <w:t>
      Шығыс Қазақстан облысының құрамында Катонқарағай және Күршім аудандарының құрамынан тиісінше бөліну жолымен Үлкен Нарын және Марқакөл аудандарының құрылуы арқылы – 740 400,8 мың теңге;</w:t>
      </w:r>
    </w:p>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38 192,0 мың теңге жоғары тұрған бюджет шығындарының өтемақысына трансферттер түсімі көзделсін.</w:t>
      </w:r>
    </w:p>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облыстық мәслихатының 15.11.2024 </w:t>
      </w:r>
      <w:r>
        <w:rPr>
          <w:rFonts w:ascii="Times New Roman"/>
          <w:b w:val="false"/>
          <w:i w:val="false"/>
          <w:color w:val="000000"/>
          <w:sz w:val="28"/>
        </w:rPr>
        <w:t>№ 18/138-VIII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9. 2024 жылға арналған облыстық бюджеттен аудандар (облыстық маңызы бар қалалар) бюджеттеріне нысаналы трансферттерді бөлу Шығыс Қазақстан облысы әкімдігінің қаулысымен айқындалады.</w:t>
      </w:r>
    </w:p>
    <w:bookmarkEnd w:id="9"/>
    <w:bookmarkStart w:name="z15" w:id="10"/>
    <w:p>
      <w:pPr>
        <w:spacing w:after="0"/>
        <w:ind w:left="0"/>
        <w:jc w:val="both"/>
      </w:pPr>
      <w:r>
        <w:rPr>
          <w:rFonts w:ascii="Times New Roman"/>
          <w:b w:val="false"/>
          <w:i w:val="false"/>
          <w:color w:val="000000"/>
          <w:sz w:val="28"/>
        </w:rPr>
        <w:t>
      10. 2024 жылға арналған облыстық бюджетте республикалық бюджеттен:</w:t>
      </w:r>
    </w:p>
    <w:bookmarkEnd w:id="10"/>
    <w:p>
      <w:pPr>
        <w:spacing w:after="0"/>
        <w:ind w:left="0"/>
        <w:jc w:val="both"/>
      </w:pPr>
      <w:r>
        <w:rPr>
          <w:rFonts w:ascii="Times New Roman"/>
          <w:b w:val="false"/>
          <w:i w:val="false"/>
          <w:color w:val="000000"/>
          <w:sz w:val="28"/>
        </w:rPr>
        <w:t>
      1) табиғатты қорғау және арнаулы мекемелер жұмыскерлерінің жалақысын көтеруге;</w:t>
      </w:r>
    </w:p>
    <w:p>
      <w:pPr>
        <w:spacing w:after="0"/>
        <w:ind w:left="0"/>
        <w:jc w:val="both"/>
      </w:pPr>
      <w:r>
        <w:rPr>
          <w:rFonts w:ascii="Times New Roman"/>
          <w:b w:val="false"/>
          <w:i w:val="false"/>
          <w:color w:val="000000"/>
          <w:sz w:val="28"/>
        </w:rPr>
        <w:t>
      2) эпизоотияға қарсы іс-шаралар жүргізуге;</w:t>
      </w:r>
    </w:p>
    <w:p>
      <w:pPr>
        <w:spacing w:after="0"/>
        <w:ind w:left="0"/>
        <w:jc w:val="both"/>
      </w:pPr>
      <w:r>
        <w:rPr>
          <w:rFonts w:ascii="Times New Roman"/>
          <w:b w:val="false"/>
          <w:i w:val="false"/>
          <w:color w:val="000000"/>
          <w:sz w:val="28"/>
        </w:rPr>
        <w:t>
      3) ауыл шаруашылығы жануарларын сәйкестендіруді жүргізуге арналған құралдарды (бұйымдарды) және атрибуттарды сатып алуға;</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 еңбек мобильділігі орталықтарының қызметін қамтамасыз етуге;</w:t>
      </w:r>
    </w:p>
    <w:p>
      <w:pPr>
        <w:spacing w:after="0"/>
        <w:ind w:left="0"/>
        <w:jc w:val="both"/>
      </w:pPr>
      <w:r>
        <w:rPr>
          <w:rFonts w:ascii="Times New Roman"/>
          <w:b w:val="false"/>
          <w:i w:val="false"/>
          <w:color w:val="000000"/>
          <w:sz w:val="28"/>
        </w:rPr>
        <w:t>
      6)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7) арнаулы әлеуметтік қызметтер көрсету орталықтарындағы медицина қызметкерлерінің жалақысын көтеруге;</w:t>
      </w:r>
    </w:p>
    <w:p>
      <w:pPr>
        <w:spacing w:after="0"/>
        <w:ind w:left="0"/>
        <w:jc w:val="both"/>
      </w:pPr>
      <w:r>
        <w:rPr>
          <w:rFonts w:ascii="Times New Roman"/>
          <w:b w:val="false"/>
          <w:i w:val="false"/>
          <w:color w:val="000000"/>
          <w:sz w:val="28"/>
        </w:rPr>
        <w:t>
      8) мемлекеттік дене шынықтыру және спорт ұйымдарының медицина қызметкерлерінің еңбекақысын төлеуді ұлғайтуға;</w:t>
      </w:r>
    </w:p>
    <w:p>
      <w:pPr>
        <w:spacing w:after="0"/>
        <w:ind w:left="0"/>
        <w:jc w:val="both"/>
      </w:pPr>
      <w:r>
        <w:rPr>
          <w:rFonts w:ascii="Times New Roman"/>
          <w:b w:val="false"/>
          <w:i w:val="false"/>
          <w:color w:val="000000"/>
          <w:sz w:val="28"/>
        </w:rPr>
        <w:t>
      9) мектепке дейінгі білім беру ұйымдары педагогтерінің еңбегіне төленетін ақыны ұлғайтуға;</w:t>
      </w:r>
    </w:p>
    <w:p>
      <w:pPr>
        <w:spacing w:after="0"/>
        <w:ind w:left="0"/>
        <w:jc w:val="both"/>
      </w:pPr>
      <w:r>
        <w:rPr>
          <w:rFonts w:ascii="Times New Roman"/>
          <w:b w:val="false"/>
          <w:i w:val="false"/>
          <w:color w:val="000000"/>
          <w:sz w:val="28"/>
        </w:rPr>
        <w:t>
      10)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11) "Ауылдық денсаулық сақтауды жаңғырту" пилоттық ұлттық жобасы шеңберінде денсаулық сақтау объектілеріне күрделі жөндеу жүргізуге;</w:t>
      </w:r>
    </w:p>
    <w:p>
      <w:pPr>
        <w:spacing w:after="0"/>
        <w:ind w:left="0"/>
        <w:jc w:val="both"/>
      </w:pPr>
      <w:r>
        <w:rPr>
          <w:rFonts w:ascii="Times New Roman"/>
          <w:b w:val="false"/>
          <w:i w:val="false"/>
          <w:color w:val="000000"/>
          <w:sz w:val="28"/>
        </w:rPr>
        <w:t>
      12)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13) аудандардың (облыстық маңызы бар қалалардың) әкімдерін сайлауды қамтамасыз етуге және өткізуге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облыстық мәслихатының 11.10.2024 </w:t>
      </w:r>
      <w:r>
        <w:rPr>
          <w:rFonts w:ascii="Times New Roman"/>
          <w:b w:val="false"/>
          <w:i w:val="false"/>
          <w:color w:val="000000"/>
          <w:sz w:val="28"/>
        </w:rPr>
        <w:t>№ 17/135-VІІІ</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11. 2024 жылға арналған облыстық бюджетте республикалық бюджеттен:</w:t>
      </w:r>
    </w:p>
    <w:bookmarkEnd w:id="11"/>
    <w:p>
      <w:pPr>
        <w:spacing w:after="0"/>
        <w:ind w:left="0"/>
        <w:jc w:val="both"/>
      </w:pPr>
      <w:r>
        <w:rPr>
          <w:rFonts w:ascii="Times New Roman"/>
          <w:b w:val="false"/>
          <w:i w:val="false"/>
          <w:color w:val="000000"/>
          <w:sz w:val="28"/>
        </w:rPr>
        <w:t>
      1) денсаулық сақтау объектілерін салуға, реконструкциялауға және сейсмикалық күшейтуге;</w:t>
      </w:r>
    </w:p>
    <w:p>
      <w:pPr>
        <w:spacing w:after="0"/>
        <w:ind w:left="0"/>
        <w:jc w:val="both"/>
      </w:pPr>
      <w:r>
        <w:rPr>
          <w:rFonts w:ascii="Times New Roman"/>
          <w:b w:val="false"/>
          <w:i w:val="false"/>
          <w:color w:val="000000"/>
          <w:sz w:val="28"/>
        </w:rPr>
        <w:t>
      2) қалаларда сумен жабдықтау және су бұру жүйелерін дамытуға;</w:t>
      </w:r>
    </w:p>
    <w:p>
      <w:pPr>
        <w:spacing w:after="0"/>
        <w:ind w:left="0"/>
        <w:jc w:val="both"/>
      </w:pPr>
      <w:r>
        <w:rPr>
          <w:rFonts w:ascii="Times New Roman"/>
          <w:b w:val="false"/>
          <w:i w:val="false"/>
          <w:color w:val="000000"/>
          <w:sz w:val="28"/>
        </w:rPr>
        <w:t>
      3) "Ауыл – 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4) облыс орталықтарына инженерлік және көлік (аббаттандыру) инфрақұрылымын дамытуға нысаналы даму трансферттері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облыстық мәслихатының 11.10.2024 </w:t>
      </w:r>
      <w:r>
        <w:rPr>
          <w:rFonts w:ascii="Times New Roman"/>
          <w:b w:val="false"/>
          <w:i w:val="false"/>
          <w:color w:val="000000"/>
          <w:sz w:val="28"/>
        </w:rPr>
        <w:t>№ 17/135-VІІІ</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12. 2024 жылға арналған облыстық бюджетте республикалық бюджеттен:</w:t>
      </w:r>
    </w:p>
    <w:bookmarkEnd w:id="12"/>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p>
      <w:pPr>
        <w:spacing w:after="0"/>
        <w:ind w:left="0"/>
        <w:jc w:val="both"/>
      </w:pPr>
      <w:r>
        <w:rPr>
          <w:rFonts w:ascii="Times New Roman"/>
          <w:b w:val="false"/>
          <w:i w:val="false"/>
          <w:color w:val="000000"/>
          <w:sz w:val="28"/>
        </w:rPr>
        <w:t>
      2) қалаларда сумен жабдықтау және су бұру жүйелерін дамытуға;</w:t>
      </w:r>
    </w:p>
    <w:p>
      <w:pPr>
        <w:spacing w:after="0"/>
        <w:ind w:left="0"/>
        <w:jc w:val="both"/>
      </w:pPr>
      <w:r>
        <w:rPr>
          <w:rFonts w:ascii="Times New Roman"/>
          <w:b w:val="false"/>
          <w:i w:val="false"/>
          <w:color w:val="000000"/>
          <w:sz w:val="28"/>
        </w:rPr>
        <w:t>
      3)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4)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5) жылумен жабдықтау жүйелерін дамытуға;</w:t>
      </w:r>
    </w:p>
    <w:p>
      <w:pPr>
        <w:spacing w:after="0"/>
        <w:ind w:left="0"/>
        <w:jc w:val="both"/>
      </w:pPr>
      <w:r>
        <w:rPr>
          <w:rFonts w:ascii="Times New Roman"/>
          <w:b w:val="false"/>
          <w:i w:val="false"/>
          <w:color w:val="000000"/>
          <w:sz w:val="28"/>
        </w:rPr>
        <w:t>
      6) облыс орталықтарына инженерлік және көлік (аббаттандыру) инфрақұрылымын дамытуға;</w:t>
      </w:r>
    </w:p>
    <w:p>
      <w:pPr>
        <w:spacing w:after="0"/>
        <w:ind w:left="0"/>
        <w:jc w:val="both"/>
      </w:pPr>
      <w:r>
        <w:rPr>
          <w:rFonts w:ascii="Times New Roman"/>
          <w:b w:val="false"/>
          <w:i w:val="false"/>
          <w:color w:val="000000"/>
          <w:sz w:val="28"/>
        </w:rPr>
        <w:t>
      7) "Ауыл – Ел бесігі" жобасы шеңберінде ауылдық елді мекендердегі әлеуметтік және инженерлік инфрақұрылымдарды дамытуға нысаналы даму трансферттері Қазақстан Республикасының Ұлттық қорынан берілетін нысаналы трансферті есебінен көзделсін.</w:t>
      </w:r>
    </w:p>
    <w:bookmarkStart w:name="z18" w:id="13"/>
    <w:p>
      <w:pPr>
        <w:spacing w:after="0"/>
        <w:ind w:left="0"/>
        <w:jc w:val="both"/>
      </w:pPr>
      <w:r>
        <w:rPr>
          <w:rFonts w:ascii="Times New Roman"/>
          <w:b w:val="false"/>
          <w:i w:val="false"/>
          <w:color w:val="000000"/>
          <w:sz w:val="28"/>
        </w:rPr>
        <w:t>
      13. 2024 жылға арналған облыстық бюджетте республикалық бюджеттен мыналарға:</w:t>
      </w:r>
    </w:p>
    <w:bookmarkEnd w:id="13"/>
    <w:p>
      <w:pPr>
        <w:spacing w:after="0"/>
        <w:ind w:left="0"/>
        <w:jc w:val="both"/>
      </w:pPr>
      <w:r>
        <w:rPr>
          <w:rFonts w:ascii="Times New Roman"/>
          <w:b w:val="false"/>
          <w:i w:val="false"/>
          <w:color w:val="000000"/>
          <w:sz w:val="28"/>
        </w:rPr>
        <w:t>
      1) ауыл халқының кірістерін арттыру жөніндегі жобаны ауқымды түрде қолдану үшін ауыл халқына микрокредиттер беруге;</w:t>
      </w:r>
    </w:p>
    <w:p>
      <w:pPr>
        <w:spacing w:after="0"/>
        <w:ind w:left="0"/>
        <w:jc w:val="both"/>
      </w:pPr>
      <w:r>
        <w:rPr>
          <w:rFonts w:ascii="Times New Roman"/>
          <w:b w:val="false"/>
          <w:i w:val="false"/>
          <w:color w:val="000000"/>
          <w:sz w:val="28"/>
        </w:rPr>
        <w:t>
      2) агроөнеркәсіптік кешендегі инвестициялық жобаларға;</w:t>
      </w:r>
    </w:p>
    <w:p>
      <w:pPr>
        <w:spacing w:after="0"/>
        <w:ind w:left="0"/>
        <w:jc w:val="both"/>
      </w:pPr>
      <w:r>
        <w:rPr>
          <w:rFonts w:ascii="Times New Roman"/>
          <w:b w:val="false"/>
          <w:i w:val="false"/>
          <w:color w:val="000000"/>
          <w:sz w:val="28"/>
        </w:rPr>
        <w:t>
      3) жастардың кәсiпкерлiк бастамашылығына жәрдемдесуге;</w:t>
      </w:r>
    </w:p>
    <w:p>
      <w:pPr>
        <w:spacing w:after="0"/>
        <w:ind w:left="0"/>
        <w:jc w:val="both"/>
      </w:pPr>
      <w:r>
        <w:rPr>
          <w:rFonts w:ascii="Times New Roman"/>
          <w:b w:val="false"/>
          <w:i w:val="false"/>
          <w:color w:val="000000"/>
          <w:sz w:val="28"/>
        </w:rPr>
        <w:t>
      4) мамандарды әлеуметтік қолдау шараларын іске асыру үшін кредиттер көзделсін.</w:t>
      </w:r>
    </w:p>
    <w:bookmarkStart w:name="z19" w:id="14"/>
    <w:p>
      <w:pPr>
        <w:spacing w:after="0"/>
        <w:ind w:left="0"/>
        <w:jc w:val="both"/>
      </w:pPr>
      <w:r>
        <w:rPr>
          <w:rFonts w:ascii="Times New Roman"/>
          <w:b w:val="false"/>
          <w:i w:val="false"/>
          <w:color w:val="000000"/>
          <w:sz w:val="28"/>
        </w:rPr>
        <w:t>
      14. 2024 жылға арналған аудандардың (облыстық маңызы бар қалалардың) бюджеттеріне республикалық бюджеттен берілетін нысаналы трансферттер мен кредиттерді бөлу Шығыс Қазақстан облысы әкімдігінің қаулысымен айқындалады.</w:t>
      </w:r>
    </w:p>
    <w:bookmarkEnd w:id="14"/>
    <w:bookmarkStart w:name="z20" w:id="15"/>
    <w:p>
      <w:pPr>
        <w:spacing w:after="0"/>
        <w:ind w:left="0"/>
        <w:jc w:val="both"/>
      </w:pPr>
      <w:r>
        <w:rPr>
          <w:rFonts w:ascii="Times New Roman"/>
          <w:b w:val="false"/>
          <w:i w:val="false"/>
          <w:color w:val="000000"/>
          <w:sz w:val="28"/>
        </w:rPr>
        <w:t>
      15. Осы шешім 2024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9/69-VIII шешіміне 1 қосымша</w:t>
            </w:r>
          </w:p>
        </w:tc>
      </w:tr>
    </w:tbl>
    <w:p>
      <w:pPr>
        <w:spacing w:after="0"/>
        <w:ind w:left="0"/>
        <w:jc w:val="left"/>
      </w:pPr>
      <w:r>
        <w:rPr>
          <w:rFonts w:ascii="Times New Roman"/>
          <w:b/>
          <w:i w:val="false"/>
          <w:color w:val="000000"/>
        </w:rPr>
        <w:t xml:space="preserve"> 2024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облыстық мәслихатының 15.11.2024 </w:t>
      </w:r>
      <w:r>
        <w:rPr>
          <w:rFonts w:ascii="Times New Roman"/>
          <w:b w:val="false"/>
          <w:i w:val="false"/>
          <w:color w:val="ff0000"/>
          <w:sz w:val="28"/>
        </w:rPr>
        <w:t>№ 18/138-VIII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467 262 008,7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87 109 645,6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40 418 602,6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38 889 473,4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32 969 700,4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32 969 700,4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13 721 305,2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6 001 177,5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1 504 811,2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1 504 811,2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374 137 346,2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58 045 726,2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58 045 726,2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316 091 620,0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316 091 620,0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458 243 125,6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4 966 501,6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13 887 803,9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13 887 803,9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13 887 803,9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202 095 489,3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23 842 093,4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23 842 093,4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16 077 727,4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151 833 385,1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118 418 302,9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78 243 706,2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7 703 597,8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24 815 034,8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6 865 704,8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6 870 041,9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6 870 041,9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24 219 046,2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24 143 514,6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5 245 832,5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37 367 085,9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33 797 618,9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32 047 618,9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27 513 605,0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19 645 650,1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6 411 843,1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4 393 945,6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4 393 945,6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35 795 407,7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26 522 514,5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24 479 731,8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38 511 467,8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38 511 467,8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38 375 742,4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32 472 764,8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34 715 849,1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12 064 314,5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12 064 314,5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6 867 644,5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13 325 881,6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7 006 634,5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4 927 672,5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24 505 730,0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-10 815 947,4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10 815 947,4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9/69-VIII шешіміне 2 қосымша</w:t>
            </w:r>
          </w:p>
        </w:tc>
      </w:tr>
    </w:tbl>
    <w:p>
      <w:pPr>
        <w:spacing w:after="0"/>
        <w:ind w:left="0"/>
        <w:jc w:val="left"/>
      </w:pPr>
      <w:r>
        <w:rPr>
          <w:rFonts w:ascii="Times New Roman"/>
          <w:b/>
          <w:i w:val="false"/>
          <w:color w:val="000000"/>
        </w:rPr>
        <w:t xml:space="preserve"> 2025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405 859 420,0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76 110 788,0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328 151 269,0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281 678 683,0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281 678 683,0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406 534 735,0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144 579 169,0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84 564 589,0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25 171 616,0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16 591 358,0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16 591 358,0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18 458 707,0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26 621 214,0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26 621 214,0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21 557 582,0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9/69-VIII шешіміне 3 қосымша</w:t>
            </w:r>
          </w:p>
        </w:tc>
      </w:tr>
    </w:tbl>
    <w:p>
      <w:pPr>
        <w:spacing w:after="0"/>
        <w:ind w:left="0"/>
        <w:jc w:val="left"/>
      </w:pPr>
      <w:r>
        <w:rPr>
          <w:rFonts w:ascii="Times New Roman"/>
          <w:b/>
          <w:i w:val="false"/>
          <w:color w:val="000000"/>
        </w:rPr>
        <w:t xml:space="preserve"> 2026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401 544 526,0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79 969 861,0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43 029 573,0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43 029 573,0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33 548 422,0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33 548 422,0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319 979 591,0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48 793 462,0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48 793 462,0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271 186 129,0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271 186 129,0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401 769 751,0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184 737 281,0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22 622 950,0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22 622 950,0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29 245 193,0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30 922 092,0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46 213 299,0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9/69-VIII шешіміне 4 қосымша</w:t>
            </w:r>
          </w:p>
        </w:tc>
      </w:tr>
    </w:tbl>
    <w:p>
      <w:pPr>
        <w:spacing w:after="0"/>
        <w:ind w:left="0"/>
        <w:jc w:val="left"/>
      </w:pPr>
      <w:r>
        <w:rPr>
          <w:rFonts w:ascii="Times New Roman"/>
          <w:b/>
          <w:i w:val="false"/>
          <w:color w:val="000000"/>
        </w:rPr>
        <w:t xml:space="preserve"> 2024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9/69-VIII шешіміне 5 қосымша</w:t>
            </w:r>
          </w:p>
        </w:tc>
      </w:tr>
    </w:tbl>
    <w:p>
      <w:pPr>
        <w:spacing w:after="0"/>
        <w:ind w:left="0"/>
        <w:jc w:val="left"/>
      </w:pPr>
      <w:r>
        <w:rPr>
          <w:rFonts w:ascii="Times New Roman"/>
          <w:b/>
          <w:i w:val="false"/>
          <w:color w:val="000000"/>
        </w:rPr>
        <w:t xml:space="preserve"> 2024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