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e229" w14:textId="c01e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30 мамырдағы № 1632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"Өскемен қаласының тұрғын үй-коммуналдық шаруашылығы,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Өскемен қаласы әкімдігінің келесі қаулыларының күші жойылсын:</w:t>
      </w:r>
    </w:p>
    <w:bookmarkEnd w:id="2"/>
    <w:bookmarkStart w:name="z8" w:id="3"/>
    <w:p>
      <w:pPr>
        <w:spacing w:after="0"/>
        <w:ind w:left="0"/>
        <w:jc w:val="both"/>
      </w:pPr>
      <w:r>
        <w:rPr>
          <w:rFonts w:ascii="Times New Roman"/>
          <w:b w:val="false"/>
          <w:i w:val="false"/>
          <w:color w:val="000000"/>
          <w:sz w:val="28"/>
        </w:rPr>
        <w:t>
      1) Өскемен қаласы әкімдігінің 2016 жылғы 19 мамырдағы № 328 "Өскемен қаласының тұрғын үй-коммуналдық шаруашылығы, жолаушылар көлігі және автомобиль жолдары бөлімі" мемлекеттік мекемесі туралы Ережені бекіту туралы" қаулысы;</w:t>
      </w:r>
    </w:p>
    <w:bookmarkEnd w:id="3"/>
    <w:bookmarkStart w:name="z9" w:id="4"/>
    <w:p>
      <w:pPr>
        <w:spacing w:after="0"/>
        <w:ind w:left="0"/>
        <w:jc w:val="both"/>
      </w:pPr>
      <w:r>
        <w:rPr>
          <w:rFonts w:ascii="Times New Roman"/>
          <w:b w:val="false"/>
          <w:i w:val="false"/>
          <w:color w:val="000000"/>
          <w:sz w:val="28"/>
        </w:rPr>
        <w:t>
      2) Өскемен қаласы әкімдігінің 2019 жылғы 25 сәуірдегі № 1761 "Өскемен қаласы әкімдігінің 2016 жылғы 19 мамырдағы № 328 "Өскемен қаласының тұрғын үй-коммуналдық шаруашылығы, жолаушылар көлігі және автомобиль жолдары бөлімі" мемлекеттік мекемесі туралы" Ережені бекіту туралы" қаулысына өзгерістер енгізу туралы" қаулысы.</w:t>
      </w:r>
    </w:p>
    <w:bookmarkEnd w:id="4"/>
    <w:bookmarkStart w:name="z10" w:id="5"/>
    <w:p>
      <w:pPr>
        <w:spacing w:after="0"/>
        <w:ind w:left="0"/>
        <w:jc w:val="both"/>
      </w:pPr>
      <w:r>
        <w:rPr>
          <w:rFonts w:ascii="Times New Roman"/>
          <w:b w:val="false"/>
          <w:i w:val="false"/>
          <w:color w:val="000000"/>
          <w:sz w:val="28"/>
        </w:rPr>
        <w:t>
      3. "Өскемен қаласының тұрғын үй-коммуналдық шаруашылығы, жолаушылар көлігі және автомобиль жолдары бөлімі" мемлекеттік мекемесі Қазақстан Республикасының заңнамаларына сәйкес осы қаулыдан туындайтын шаралар қабылдауды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жетекшілік ететін Өскемен қаласы әкімінің орынбасарына жүктелсін.</w:t>
      </w:r>
    </w:p>
    <w:bookmarkEnd w:id="6"/>
    <w:bookmarkStart w:name="z12"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2023 жылғы 30 мамыр</w:t>
            </w:r>
            <w:r>
              <w:br/>
            </w:r>
            <w:r>
              <w:rPr>
                <w:rFonts w:ascii="Times New Roman"/>
                <w:b w:val="false"/>
                <w:i w:val="false"/>
                <w:color w:val="000000"/>
                <w:sz w:val="20"/>
              </w:rPr>
              <w:t>№ 1632 қаулысына қосымша</w:t>
            </w:r>
          </w:p>
        </w:tc>
      </w:tr>
    </w:tbl>
    <w:bookmarkStart w:name="z15" w:id="8"/>
    <w:p>
      <w:pPr>
        <w:spacing w:after="0"/>
        <w:ind w:left="0"/>
        <w:jc w:val="left"/>
      </w:pPr>
      <w:r>
        <w:rPr>
          <w:rFonts w:ascii="Times New Roman"/>
          <w:b/>
          <w:i w:val="false"/>
          <w:color w:val="000000"/>
        </w:rPr>
        <w:t xml:space="preserve"> "Өскемен қаласының тұрғын үй-коммуналдық шаруашылығы, жолаушылар көлігі және автомобиль жолдары бөлімі" мемлекеттік мекемесі туралы Ереже</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"Өскемен қаласының тұрғын үй-коммуналдық шаруашылығы, жолаушылар көлігі және автомобиль жолдары бөлімі"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 – Бөлім) Өскемен қаласының тұрғын үй-коммуналдық шаруашылығы, жолаушылар көлігі және автомобиль жолдары саласындағы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2. Бөлімде мынадай ведомстволары бар: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Шығыс Қазақстан облысы Өскемен қаласы әкімдігінің 05.07.2023 </w:t>
      </w:r>
      <w:r>
        <w:rPr>
          <w:rFonts w:ascii="Times New Roman"/>
          <w:b w:val="false"/>
          <w:i w:val="false"/>
          <w:color w:val="000000"/>
          <w:sz w:val="28"/>
        </w:rPr>
        <w:t>№ 2171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2) Өскемен қаласы әкімдігінің "Өскемен Водоканал" шаруашылық жүргізу құқығындағы мемлекеттік коммуналдық кәсіпорыны;</w:t>
      </w:r>
    </w:p>
    <w:bookmarkEnd w:id="12"/>
    <w:bookmarkStart w:name="z21" w:id="13"/>
    <w:p>
      <w:pPr>
        <w:spacing w:after="0"/>
        <w:ind w:left="0"/>
        <w:jc w:val="both"/>
      </w:pPr>
      <w:r>
        <w:rPr>
          <w:rFonts w:ascii="Times New Roman"/>
          <w:b w:val="false"/>
          <w:i w:val="false"/>
          <w:color w:val="000000"/>
          <w:sz w:val="28"/>
        </w:rPr>
        <w:t>
      3) Өскемен қаласы әкімдігінің "ТАЗА ӨСКЕМЕН" шаруашылық жүргізу құқығындағы коммуналдық мемлекеттік кәсіпорыны;</w:t>
      </w:r>
    </w:p>
    <w:bookmarkEnd w:id="13"/>
    <w:bookmarkStart w:name="z22" w:id="14"/>
    <w:p>
      <w:pPr>
        <w:spacing w:after="0"/>
        <w:ind w:left="0"/>
        <w:jc w:val="both"/>
      </w:pPr>
      <w:r>
        <w:rPr>
          <w:rFonts w:ascii="Times New Roman"/>
          <w:b w:val="false"/>
          <w:i w:val="false"/>
          <w:color w:val="000000"/>
          <w:sz w:val="28"/>
        </w:rPr>
        <w:t>
      4) "Өскемен қаласы жолаушылар тасымалдауды басқару орталығы" жауапкершілігі шектеулі серіктестігі;</w:t>
      </w:r>
    </w:p>
    <w:bookmarkEnd w:id="14"/>
    <w:bookmarkStart w:name="z23" w:id="15"/>
    <w:p>
      <w:pPr>
        <w:spacing w:after="0"/>
        <w:ind w:left="0"/>
        <w:jc w:val="both"/>
      </w:pPr>
      <w:r>
        <w:rPr>
          <w:rFonts w:ascii="Times New Roman"/>
          <w:b w:val="false"/>
          <w:i w:val="false"/>
          <w:color w:val="000000"/>
          <w:sz w:val="28"/>
        </w:rPr>
        <w:t>
      5) "Өскемен қаласының көлік компаниясы" жауапкершілігі шектеулі серіктестігі.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Өскемен қаласы әкімдігінің 05.07.2023 </w:t>
      </w:r>
      <w:r>
        <w:rPr>
          <w:rFonts w:ascii="Times New Roman"/>
          <w:b w:val="false"/>
          <w:i w:val="false"/>
          <w:color w:val="000000"/>
          <w:sz w:val="28"/>
        </w:rPr>
        <w:t>№ 2171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6"/>
    <w:bookmarkStart w:name="z25" w:id="17"/>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7"/>
    <w:bookmarkStart w:name="z26" w:id="18"/>
    <w:p>
      <w:pPr>
        <w:spacing w:after="0"/>
        <w:ind w:left="0"/>
        <w:jc w:val="both"/>
      </w:pPr>
      <w:r>
        <w:rPr>
          <w:rFonts w:ascii="Times New Roman"/>
          <w:b w:val="false"/>
          <w:i w:val="false"/>
          <w:color w:val="000000"/>
          <w:sz w:val="28"/>
        </w:rPr>
        <w:t>
      5. Бөлім өз атынан азаматтық-құқықтық қатынастарға түседі.</w:t>
      </w:r>
    </w:p>
    <w:bookmarkEnd w:id="18"/>
    <w:bookmarkStart w:name="z27" w:id="19"/>
    <w:p>
      <w:pPr>
        <w:spacing w:after="0"/>
        <w:ind w:left="0"/>
        <w:jc w:val="both"/>
      </w:pPr>
      <w:r>
        <w:rPr>
          <w:rFonts w:ascii="Times New Roman"/>
          <w:b w:val="false"/>
          <w:i w:val="false"/>
          <w:color w:val="000000"/>
          <w:sz w:val="28"/>
        </w:rPr>
        <w:t>
      6. Бөлім Қазақстан Республикасының заңнамамен, сондай-ақ осы Ережемен белгіленген құзыреті шегінде мемлекеттің атынан азаматтық-құқықтық қатынастардың тарапы болуға құқылы.</w:t>
      </w:r>
    </w:p>
    <w:bookmarkEnd w:id="19"/>
    <w:bookmarkStart w:name="z28" w:id="20"/>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тәртіпте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29" w:id="21"/>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айқындайды.</w:t>
      </w:r>
    </w:p>
    <w:bookmarkEnd w:id="21"/>
    <w:bookmarkStart w:name="z30" w:id="22"/>
    <w:p>
      <w:pPr>
        <w:spacing w:after="0"/>
        <w:ind w:left="0"/>
        <w:jc w:val="both"/>
      </w:pPr>
      <w:r>
        <w:rPr>
          <w:rFonts w:ascii="Times New Roman"/>
          <w:b w:val="false"/>
          <w:i w:val="false"/>
          <w:color w:val="000000"/>
          <w:sz w:val="28"/>
        </w:rPr>
        <w:t>
      9. Бөлімнің орналасқан жері: Қазақстан Республикасы, Шығыс Қазақстан облысы, Өскемен қаласы, Казақстан көшесі, 27, пошталық индексі 070004.</w:t>
      </w:r>
    </w:p>
    <w:bookmarkEnd w:id="22"/>
    <w:bookmarkStart w:name="z31" w:id="23"/>
    <w:p>
      <w:pPr>
        <w:spacing w:after="0"/>
        <w:ind w:left="0"/>
        <w:jc w:val="both"/>
      </w:pPr>
      <w:r>
        <w:rPr>
          <w:rFonts w:ascii="Times New Roman"/>
          <w:b w:val="false"/>
          <w:i w:val="false"/>
          <w:color w:val="000000"/>
          <w:sz w:val="28"/>
        </w:rPr>
        <w:t xml:space="preserve">
      10.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3"/>
    <w:bookmarkStart w:name="z32" w:id="24"/>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4"/>
    <w:bookmarkStart w:name="z33" w:id="25"/>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5"/>
    <w:bookmarkStart w:name="z34" w:id="26"/>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6"/>
    <w:bookmarkStart w:name="z35" w:id="2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7"/>
    <w:bookmarkStart w:name="z36" w:id="28"/>
    <w:p>
      <w:pPr>
        <w:spacing w:after="0"/>
        <w:ind w:left="0"/>
        <w:jc w:val="both"/>
      </w:pPr>
      <w:r>
        <w:rPr>
          <w:rFonts w:ascii="Times New Roman"/>
          <w:b w:val="false"/>
          <w:i w:val="false"/>
          <w:color w:val="000000"/>
          <w:sz w:val="28"/>
        </w:rPr>
        <w:t>
      13. Мақсаттары:</w:t>
      </w:r>
    </w:p>
    <w:bookmarkEnd w:id="28"/>
    <w:bookmarkStart w:name="z37" w:id="29"/>
    <w:p>
      <w:pPr>
        <w:spacing w:after="0"/>
        <w:ind w:left="0"/>
        <w:jc w:val="both"/>
      </w:pPr>
      <w:r>
        <w:rPr>
          <w:rFonts w:ascii="Times New Roman"/>
          <w:b w:val="false"/>
          <w:i w:val="false"/>
          <w:color w:val="000000"/>
          <w:sz w:val="28"/>
        </w:rPr>
        <w:t>
      1) қаланың тіршілік қызметін инженерлік қамтамасыз ету жүйесінің жұмыс істеуін және дамытуды ұйымдастыру және қамтамасыз ету;</w:t>
      </w:r>
    </w:p>
    <w:bookmarkEnd w:id="29"/>
    <w:bookmarkStart w:name="z38" w:id="30"/>
    <w:p>
      <w:pPr>
        <w:spacing w:after="0"/>
        <w:ind w:left="0"/>
        <w:jc w:val="both"/>
      </w:pPr>
      <w:r>
        <w:rPr>
          <w:rFonts w:ascii="Times New Roman"/>
          <w:b w:val="false"/>
          <w:i w:val="false"/>
          <w:color w:val="000000"/>
          <w:sz w:val="28"/>
        </w:rPr>
        <w:t>
      2)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p>
    <w:bookmarkEnd w:id="30"/>
    <w:bookmarkStart w:name="z39" w:id="31"/>
    <w:p>
      <w:pPr>
        <w:spacing w:after="0"/>
        <w:ind w:left="0"/>
        <w:jc w:val="both"/>
      </w:pPr>
      <w:r>
        <w:rPr>
          <w:rFonts w:ascii="Times New Roman"/>
          <w:b w:val="false"/>
          <w:i w:val="false"/>
          <w:color w:val="000000"/>
          <w:sz w:val="28"/>
        </w:rPr>
        <w:t>
      3) қалада қолайлы қоршаған ортаны құру және қолдау бойынша іс-шаралар кешенін жүргізу және көгалдандырудың, санитарлық жағдайының, көріктендірудің қажетті деңгейін қамтамасыз ету;</w:t>
      </w:r>
    </w:p>
    <w:bookmarkEnd w:id="31"/>
    <w:bookmarkStart w:name="z40" w:id="32"/>
    <w:p>
      <w:pPr>
        <w:spacing w:after="0"/>
        <w:ind w:left="0"/>
        <w:jc w:val="both"/>
      </w:pPr>
      <w:r>
        <w:rPr>
          <w:rFonts w:ascii="Times New Roman"/>
          <w:b w:val="false"/>
          <w:i w:val="false"/>
          <w:color w:val="000000"/>
          <w:sz w:val="28"/>
        </w:rPr>
        <w:t>
      4) заңнамамен белгіленген жергілікті атқарушы органның құзыреті шегінде қала аумағында мемлекеттік бағдарламаларды іске асыру.</w:t>
      </w:r>
    </w:p>
    <w:bookmarkEnd w:id="32"/>
    <w:bookmarkStart w:name="z41" w:id="33"/>
    <w:p>
      <w:pPr>
        <w:spacing w:after="0"/>
        <w:ind w:left="0"/>
        <w:jc w:val="both"/>
      </w:pPr>
      <w:r>
        <w:rPr>
          <w:rFonts w:ascii="Times New Roman"/>
          <w:b w:val="false"/>
          <w:i w:val="false"/>
          <w:color w:val="000000"/>
          <w:sz w:val="28"/>
        </w:rPr>
        <w:t>
      14. Өкілеттіктері:</w:t>
      </w:r>
    </w:p>
    <w:bookmarkEnd w:id="33"/>
    <w:bookmarkStart w:name="z42" w:id="34"/>
    <w:p>
      <w:pPr>
        <w:spacing w:after="0"/>
        <w:ind w:left="0"/>
        <w:jc w:val="both"/>
      </w:pPr>
      <w:r>
        <w:rPr>
          <w:rFonts w:ascii="Times New Roman"/>
          <w:b w:val="false"/>
          <w:i w:val="false"/>
          <w:color w:val="000000"/>
          <w:sz w:val="28"/>
        </w:rPr>
        <w:t>
      1) құқықтары:</w:t>
      </w:r>
    </w:p>
    <w:bookmarkEnd w:id="34"/>
    <w:bookmarkStart w:name="z43" w:id="35"/>
    <w:p>
      <w:pPr>
        <w:spacing w:after="0"/>
        <w:ind w:left="0"/>
        <w:jc w:val="both"/>
      </w:pPr>
      <w:r>
        <w:rPr>
          <w:rFonts w:ascii="Times New Roman"/>
          <w:b w:val="false"/>
          <w:i w:val="false"/>
          <w:color w:val="000000"/>
          <w:sz w:val="28"/>
        </w:rPr>
        <w:t>
      құзыреті шегінде барлық ұйымдарда Бөлім мен мемлекеттің мақсат-мүдделерін ұсыну және олардың құқықтарын қорғау;</w:t>
      </w:r>
    </w:p>
    <w:bookmarkEnd w:id="35"/>
    <w:bookmarkStart w:name="z44" w:id="36"/>
    <w:p>
      <w:pPr>
        <w:spacing w:after="0"/>
        <w:ind w:left="0"/>
        <w:jc w:val="both"/>
      </w:pPr>
      <w:r>
        <w:rPr>
          <w:rFonts w:ascii="Times New Roman"/>
          <w:b w:val="false"/>
          <w:i w:val="false"/>
          <w:color w:val="000000"/>
          <w:sz w:val="28"/>
        </w:rPr>
        <w:t>
      көріктендіру саласындағы қызметтерді жетілдіру туралы қала әкіміне және атқарушы органдарға ұсыныстар енгізу.</w:t>
      </w:r>
    </w:p>
    <w:bookmarkEnd w:id="36"/>
    <w:bookmarkStart w:name="z45" w:id="37"/>
    <w:p>
      <w:pPr>
        <w:spacing w:after="0"/>
        <w:ind w:left="0"/>
        <w:jc w:val="both"/>
      </w:pPr>
      <w:r>
        <w:rPr>
          <w:rFonts w:ascii="Times New Roman"/>
          <w:b w:val="false"/>
          <w:i w:val="false"/>
          <w:color w:val="000000"/>
          <w:sz w:val="28"/>
        </w:rPr>
        <w:t>
      2) міндеттері:</w:t>
      </w:r>
    </w:p>
    <w:bookmarkEnd w:id="37"/>
    <w:bookmarkStart w:name="z46" w:id="38"/>
    <w:p>
      <w:pPr>
        <w:spacing w:after="0"/>
        <w:ind w:left="0"/>
        <w:jc w:val="both"/>
      </w:pPr>
      <w:r>
        <w:rPr>
          <w:rFonts w:ascii="Times New Roman"/>
          <w:b w:val="false"/>
          <w:i w:val="false"/>
          <w:color w:val="000000"/>
          <w:sz w:val="28"/>
        </w:rPr>
        <w:t xml:space="preserve">
      акционерлік қоғамдар акцияларының мемлекеттік пакетіне және жауапкершілігі шектеулі серіктестіктерде қатысу үлестеріне, мемлекеттік заңды тұлғалар құқықтарының субъектісіне иелік ету және пайдалану құқығын жүзеге асыру, соның ішінде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тиісті саладағы уәкілетті органдардың құзыретіне ұқсас шешімдер қабылдау;</w:t>
      </w:r>
    </w:p>
    <w:bookmarkEnd w:id="38"/>
    <w:bookmarkStart w:name="z47" w:id="39"/>
    <w:p>
      <w:pPr>
        <w:spacing w:after="0"/>
        <w:ind w:left="0"/>
        <w:jc w:val="both"/>
      </w:pPr>
      <w:r>
        <w:rPr>
          <w:rFonts w:ascii="Times New Roman"/>
          <w:b w:val="false"/>
          <w:i w:val="false"/>
          <w:color w:val="000000"/>
          <w:sz w:val="28"/>
        </w:rPr>
        <w:t>
      әзірлеуші Бөлім болып табылатын, қала әкімінің және әкімдігінің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қабылдау;</w:t>
      </w:r>
    </w:p>
    <w:bookmarkEnd w:id="39"/>
    <w:bookmarkStart w:name="z48" w:id="40"/>
    <w:p>
      <w:pPr>
        <w:spacing w:after="0"/>
        <w:ind w:left="0"/>
        <w:jc w:val="both"/>
      </w:pPr>
      <w:r>
        <w:rPr>
          <w:rFonts w:ascii="Times New Roman"/>
          <w:b w:val="false"/>
          <w:i w:val="false"/>
          <w:color w:val="000000"/>
          <w:sz w:val="28"/>
        </w:rPr>
        <w:t>
      қаланың жергілікті атқарушы органының құзыреті шегінде Қазақстан Республикасының заңнамасын бұзушылықтар бойынша сот қараған кезде сотқа жүгінуге және қатысуға;</w:t>
      </w:r>
    </w:p>
    <w:bookmarkEnd w:id="40"/>
    <w:bookmarkStart w:name="z49" w:id="41"/>
    <w:p>
      <w:pPr>
        <w:spacing w:after="0"/>
        <w:ind w:left="0"/>
        <w:jc w:val="both"/>
      </w:pPr>
      <w:r>
        <w:rPr>
          <w:rFonts w:ascii="Times New Roman"/>
          <w:b w:val="false"/>
          <w:i w:val="false"/>
          <w:color w:val="000000"/>
          <w:sz w:val="28"/>
        </w:rPr>
        <w:t>
      Қазақстан Республикасының заңнамасымен қарастырылған басқа да құқықтарды жүзеге асыру және басқа да міндеттерді орындау.</w:t>
      </w:r>
    </w:p>
    <w:bookmarkEnd w:id="41"/>
    <w:bookmarkStart w:name="z50" w:id="42"/>
    <w:p>
      <w:pPr>
        <w:spacing w:after="0"/>
        <w:ind w:left="0"/>
        <w:jc w:val="both"/>
      </w:pPr>
      <w:r>
        <w:rPr>
          <w:rFonts w:ascii="Times New Roman"/>
          <w:b w:val="false"/>
          <w:i w:val="false"/>
          <w:color w:val="000000"/>
          <w:sz w:val="28"/>
        </w:rPr>
        <w:t>
      15. Функциялары:</w:t>
      </w:r>
    </w:p>
    <w:bookmarkEnd w:id="42"/>
    <w:bookmarkStart w:name="z51" w:id="43"/>
    <w:p>
      <w:pPr>
        <w:spacing w:after="0"/>
        <w:ind w:left="0"/>
        <w:jc w:val="both"/>
      </w:pPr>
      <w:r>
        <w:rPr>
          <w:rFonts w:ascii="Times New Roman"/>
          <w:b w:val="false"/>
          <w:i w:val="false"/>
          <w:color w:val="000000"/>
          <w:sz w:val="28"/>
        </w:rPr>
        <w:t>
      1) тұрғын үй-коммуналдық шаруашылық саласындағы мемлекеттік саясатының негізгі бағыттарын іске асыру;</w:t>
      </w:r>
    </w:p>
    <w:bookmarkEnd w:id="43"/>
    <w:bookmarkStart w:name="z52" w:id="44"/>
    <w:p>
      <w:pPr>
        <w:spacing w:after="0"/>
        <w:ind w:left="0"/>
        <w:jc w:val="both"/>
      </w:pPr>
      <w:r>
        <w:rPr>
          <w:rFonts w:ascii="Times New Roman"/>
          <w:b w:val="false"/>
          <w:i w:val="false"/>
          <w:color w:val="000000"/>
          <w:sz w:val="28"/>
        </w:rPr>
        <w:t>
      2) қаланың байланыс желілерінің су құбырларын, тазарту имаратының, жылу және электр желілерінің және басқа да көлік және инженерлік инфрақұрылым объектілерін салуды және пайдалануды ұйымдастыру;</w:t>
      </w:r>
    </w:p>
    <w:bookmarkEnd w:id="44"/>
    <w:bookmarkStart w:name="z53" w:id="45"/>
    <w:p>
      <w:pPr>
        <w:spacing w:after="0"/>
        <w:ind w:left="0"/>
        <w:jc w:val="both"/>
      </w:pPr>
      <w:r>
        <w:rPr>
          <w:rFonts w:ascii="Times New Roman"/>
          <w:b w:val="false"/>
          <w:i w:val="false"/>
          <w:color w:val="000000"/>
          <w:sz w:val="28"/>
        </w:rPr>
        <w:t>
      3) туысы жоқ адамдарды жерлеу және жерлеу орындарының зираттарын күтіп-ұстауды және оларға қызмет көрсетуді ұйымдастыру, жерлеу жөніндегі істі ұйымдастыру туралы шарт талаптарының сақталуына бақылауды жүзеге асыру;</w:t>
      </w:r>
    </w:p>
    <w:bookmarkEnd w:id="45"/>
    <w:bookmarkStart w:name="z54" w:id="46"/>
    <w:p>
      <w:pPr>
        <w:spacing w:after="0"/>
        <w:ind w:left="0"/>
        <w:jc w:val="both"/>
      </w:pPr>
      <w:r>
        <w:rPr>
          <w:rFonts w:ascii="Times New Roman"/>
          <w:b w:val="false"/>
          <w:i w:val="false"/>
          <w:color w:val="000000"/>
          <w:sz w:val="28"/>
        </w:rPr>
        <w:t>
      4) зират қорымының бос емес және бос учаскелері бойынша өзекті ақпаратты қаланың жергілікті атқарушы органының ресми интернет-ресурсында орналастырады;</w:t>
      </w:r>
    </w:p>
    <w:bookmarkEnd w:id="46"/>
    <w:bookmarkStart w:name="z55" w:id="47"/>
    <w:p>
      <w:pPr>
        <w:spacing w:after="0"/>
        <w:ind w:left="0"/>
        <w:jc w:val="both"/>
      </w:pPr>
      <w:r>
        <w:rPr>
          <w:rFonts w:ascii="Times New Roman"/>
          <w:b w:val="false"/>
          <w:i w:val="false"/>
          <w:color w:val="000000"/>
          <w:sz w:val="28"/>
        </w:rPr>
        <w:t>
      5) қаланың жергілікті атқарушы органының құзыреті шегінде қала аумағын көріктендіру, жарықтандыру, көгалдандыру және санитарлық тазарту бойынша жұмыстарды және қоғамдық орындарды сыртқы ресімдеуді ұйымдастыру;</w:t>
      </w:r>
    </w:p>
    <w:bookmarkEnd w:id="47"/>
    <w:bookmarkStart w:name="z56" w:id="48"/>
    <w:p>
      <w:pPr>
        <w:spacing w:after="0"/>
        <w:ind w:left="0"/>
        <w:jc w:val="both"/>
      </w:pPr>
      <w:r>
        <w:rPr>
          <w:rFonts w:ascii="Times New Roman"/>
          <w:b w:val="false"/>
          <w:i w:val="false"/>
          <w:color w:val="000000"/>
          <w:sz w:val="28"/>
        </w:rPr>
        <w:t>
      6) заңнамамен берілген жергілікті атқарушы органның өкілеттіктер шегінде коммуналдық қызметтер саласында баға (тарифтік) саясатын қалыптастыруға қатысу;</w:t>
      </w:r>
    </w:p>
    <w:bookmarkEnd w:id="48"/>
    <w:bookmarkStart w:name="z57" w:id="49"/>
    <w:p>
      <w:pPr>
        <w:spacing w:after="0"/>
        <w:ind w:left="0"/>
        <w:jc w:val="both"/>
      </w:pPr>
      <w:r>
        <w:rPr>
          <w:rFonts w:ascii="Times New Roman"/>
          <w:b w:val="false"/>
          <w:i w:val="false"/>
          <w:color w:val="000000"/>
          <w:sz w:val="28"/>
        </w:rPr>
        <w:t>
      7) тұрғын үй-коммуналдық шаруашылығы объектілерін, қалалық жолдар, көріктендіру объектілерін салу, реконструкциялау және күрделі жөндеу бойынша іс-шаралар жоспарын әзірлеу;</w:t>
      </w:r>
    </w:p>
    <w:bookmarkEnd w:id="49"/>
    <w:bookmarkStart w:name="z58" w:id="50"/>
    <w:p>
      <w:pPr>
        <w:spacing w:after="0"/>
        <w:ind w:left="0"/>
        <w:jc w:val="both"/>
      </w:pPr>
      <w:r>
        <w:rPr>
          <w:rFonts w:ascii="Times New Roman"/>
          <w:b w:val="false"/>
          <w:i w:val="false"/>
          <w:color w:val="000000"/>
          <w:sz w:val="28"/>
        </w:rPr>
        <w:t>
      8) қалалық жолдарды, тұрғын үй-коммуналдық және коммуналдық мақсаттағы көріктендіру объектілерді пайдалануға қабылдау бойынша мемлекеттік комиссияның жұмысына қатысу;</w:t>
      </w:r>
    </w:p>
    <w:bookmarkEnd w:id="50"/>
    <w:bookmarkStart w:name="z59" w:id="51"/>
    <w:p>
      <w:pPr>
        <w:spacing w:after="0"/>
        <w:ind w:left="0"/>
        <w:jc w:val="both"/>
      </w:pPr>
      <w:r>
        <w:rPr>
          <w:rFonts w:ascii="Times New Roman"/>
          <w:b w:val="false"/>
          <w:i w:val="false"/>
          <w:color w:val="000000"/>
          <w:sz w:val="28"/>
        </w:rPr>
        <w:t>
      9) қаланың жол-көпір шаруашылығы және көріктендіру объектілерін, тұрғын үй-коммуналдық шаруашылық, жолаушылар көлігін дамытудың мақсатты бағдарламаларын қаржылық және материалдық қамтамасыз ету мәселелерін шешуге қатысу;</w:t>
      </w:r>
    </w:p>
    <w:bookmarkEnd w:id="51"/>
    <w:bookmarkStart w:name="z60" w:id="52"/>
    <w:p>
      <w:pPr>
        <w:spacing w:after="0"/>
        <w:ind w:left="0"/>
        <w:jc w:val="both"/>
      </w:pPr>
      <w:r>
        <w:rPr>
          <w:rFonts w:ascii="Times New Roman"/>
          <w:b w:val="false"/>
          <w:i w:val="false"/>
          <w:color w:val="000000"/>
          <w:sz w:val="28"/>
        </w:rPr>
        <w:t xml:space="preserve">
      10) жолаушылар мен багажды тұрақты қалалық, қала маңындағы тасымалдауды ұйымдастыру, маршруттарды бекіту жөніндегі жұмыстар, оларға қызмет көрсету құқығында конкурстарды ұйымдастыру және өткізу және Қазақстан Республикасының көлік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маршруттар бойынша олардың қозғалыс кестесін бекіту;</w:t>
      </w:r>
    </w:p>
    <w:bookmarkEnd w:id="52"/>
    <w:bookmarkStart w:name="z61" w:id="53"/>
    <w:p>
      <w:pPr>
        <w:spacing w:after="0"/>
        <w:ind w:left="0"/>
        <w:jc w:val="both"/>
      </w:pPr>
      <w:r>
        <w:rPr>
          <w:rFonts w:ascii="Times New Roman"/>
          <w:b w:val="false"/>
          <w:i w:val="false"/>
          <w:color w:val="000000"/>
          <w:sz w:val="28"/>
        </w:rPr>
        <w:t>
      11) жолаушылар мен багажды тұрақты қалалық, қала маңындағы автомобильмен тасымалдау маршруттарының тізілімін жүргізу;</w:t>
      </w:r>
    </w:p>
    <w:bookmarkEnd w:id="53"/>
    <w:bookmarkStart w:name="z62" w:id="54"/>
    <w:p>
      <w:pPr>
        <w:spacing w:after="0"/>
        <w:ind w:left="0"/>
        <w:jc w:val="both"/>
      </w:pPr>
      <w:r>
        <w:rPr>
          <w:rFonts w:ascii="Times New Roman"/>
          <w:b w:val="false"/>
          <w:i w:val="false"/>
          <w:color w:val="000000"/>
          <w:sz w:val="28"/>
        </w:rPr>
        <w:t>
      12) жолаушылар мен багажды таксимен тасымалдауды ұйымдастыру;</w:t>
      </w:r>
    </w:p>
    <w:bookmarkEnd w:id="54"/>
    <w:bookmarkStart w:name="z63" w:id="55"/>
    <w:p>
      <w:pPr>
        <w:spacing w:after="0"/>
        <w:ind w:left="0"/>
        <w:jc w:val="both"/>
      </w:pPr>
      <w:r>
        <w:rPr>
          <w:rFonts w:ascii="Times New Roman"/>
          <w:b w:val="false"/>
          <w:i w:val="false"/>
          <w:color w:val="000000"/>
          <w:sz w:val="28"/>
        </w:rPr>
        <w:t>
      13) қалалық, қала маңындағы қатынастарда әлеуметтік маңызы бар тасымалдарды жүзеге асыру кезінде тасымалдаушылардың шығындарын субсидиялауды ұйымдастыру;</w:t>
      </w:r>
    </w:p>
    <w:bookmarkEnd w:id="55"/>
    <w:bookmarkStart w:name="z64" w:id="56"/>
    <w:p>
      <w:pPr>
        <w:spacing w:after="0"/>
        <w:ind w:left="0"/>
        <w:jc w:val="both"/>
      </w:pPr>
      <w:r>
        <w:rPr>
          <w:rFonts w:ascii="Times New Roman"/>
          <w:b w:val="false"/>
          <w:i w:val="false"/>
          <w:color w:val="000000"/>
          <w:sz w:val="28"/>
        </w:rPr>
        <w:t>
      14) қалада жол қозғалысы қауіпсіздігін қамтамасыз ету;</w:t>
      </w:r>
    </w:p>
    <w:bookmarkEnd w:id="56"/>
    <w:bookmarkStart w:name="z65" w:id="57"/>
    <w:p>
      <w:pPr>
        <w:spacing w:after="0"/>
        <w:ind w:left="0"/>
        <w:jc w:val="both"/>
      </w:pPr>
      <w:r>
        <w:rPr>
          <w:rFonts w:ascii="Times New Roman"/>
          <w:b w:val="false"/>
          <w:i w:val="false"/>
          <w:color w:val="000000"/>
          <w:sz w:val="28"/>
        </w:rPr>
        <w:t>
      15) жолдарда жол жүрісін ұйымдастыру жөніндегі іс-шараларды әзірлеу және іске асыру;</w:t>
      </w:r>
    </w:p>
    <w:bookmarkEnd w:id="57"/>
    <w:bookmarkStart w:name="z66" w:id="58"/>
    <w:p>
      <w:pPr>
        <w:spacing w:after="0"/>
        <w:ind w:left="0"/>
        <w:jc w:val="both"/>
      </w:pPr>
      <w:r>
        <w:rPr>
          <w:rFonts w:ascii="Times New Roman"/>
          <w:b w:val="false"/>
          <w:i w:val="false"/>
          <w:color w:val="000000"/>
          <w:sz w:val="28"/>
        </w:rPr>
        <w:t>
      16) ағаштарды кесуге рұқсат беру;</w:t>
      </w:r>
    </w:p>
    <w:bookmarkEnd w:id="58"/>
    <w:bookmarkStart w:name="z67" w:id="59"/>
    <w:p>
      <w:pPr>
        <w:spacing w:after="0"/>
        <w:ind w:left="0"/>
        <w:jc w:val="both"/>
      </w:pPr>
      <w:r>
        <w:rPr>
          <w:rFonts w:ascii="Times New Roman"/>
          <w:b w:val="false"/>
          <w:i w:val="false"/>
          <w:color w:val="000000"/>
          <w:sz w:val="28"/>
        </w:rPr>
        <w:t>
      17) тұтынушылардың жылу пайдаланатын қондырғыларының техникалық жағдайына және пайдалануларына, жылу желілері бойынша жөндеу-қалпына келтіру жұмыстарының дайындығына және жүзеге асырылуына және олардың күзгі-қысқы кезеңде жұмыс істеуіне бақылауды жүзеге асыру;</w:t>
      </w:r>
    </w:p>
    <w:bookmarkEnd w:id="59"/>
    <w:bookmarkStart w:name="z68" w:id="60"/>
    <w:p>
      <w:pPr>
        <w:spacing w:after="0"/>
        <w:ind w:left="0"/>
        <w:jc w:val="both"/>
      </w:pPr>
      <w:r>
        <w:rPr>
          <w:rFonts w:ascii="Times New Roman"/>
          <w:b w:val="false"/>
          <w:i w:val="false"/>
          <w:color w:val="000000"/>
          <w:sz w:val="28"/>
        </w:rPr>
        <w:t>
      18) жылу желілеріндегі (магистралдық, кварталішілік) технологиялық бұзушылықтарға тексеру жүргізу;</w:t>
      </w:r>
    </w:p>
    <w:bookmarkEnd w:id="60"/>
    <w:bookmarkStart w:name="z69" w:id="61"/>
    <w:p>
      <w:pPr>
        <w:spacing w:after="0"/>
        <w:ind w:left="0"/>
        <w:jc w:val="both"/>
      </w:pPr>
      <w:r>
        <w:rPr>
          <w:rFonts w:ascii="Times New Roman"/>
          <w:b w:val="false"/>
          <w:i w:val="false"/>
          <w:color w:val="000000"/>
          <w:sz w:val="28"/>
        </w:rPr>
        <w:t>
      19) жылу желілерін (магистралдық, кварталішілік) жоспарлы жөндеулерді келісу;</w:t>
      </w:r>
    </w:p>
    <w:bookmarkEnd w:id="61"/>
    <w:bookmarkStart w:name="z70" w:id="62"/>
    <w:p>
      <w:pPr>
        <w:spacing w:after="0"/>
        <w:ind w:left="0"/>
        <w:jc w:val="both"/>
      </w:pPr>
      <w:r>
        <w:rPr>
          <w:rFonts w:ascii="Times New Roman"/>
          <w:b w:val="false"/>
          <w:i w:val="false"/>
          <w:color w:val="000000"/>
          <w:sz w:val="28"/>
        </w:rPr>
        <w:t>
      20) барлық қуаттылықтағы жылыту қазандықтарының және жылу желілерінің (магистралдық, кварталішілік) күзгі-қысқы жағдайлардағы жұмысқа дайындық паспорттарын беру;</w:t>
      </w:r>
    </w:p>
    <w:bookmarkEnd w:id="62"/>
    <w:bookmarkStart w:name="z71" w:id="63"/>
    <w:p>
      <w:pPr>
        <w:spacing w:after="0"/>
        <w:ind w:left="0"/>
        <w:jc w:val="both"/>
      </w:pPr>
      <w:r>
        <w:rPr>
          <w:rFonts w:ascii="Times New Roman"/>
          <w:b w:val="false"/>
          <w:i w:val="false"/>
          <w:color w:val="000000"/>
          <w:sz w:val="28"/>
        </w:rPr>
        <w:t>
      21) тұтынушылардың жылу энергиясынан шектелуіне, қазандықтардың энергетикалық жабдығының бүлінуіне әкеп соққан жылу желілерінің жұмысындағы технологиялық бұзушылықтарды тергеп-тексерулердің есебін жүргізу;</w:t>
      </w:r>
    </w:p>
    <w:bookmarkEnd w:id="63"/>
    <w:bookmarkStart w:name="z72" w:id="64"/>
    <w:p>
      <w:pPr>
        <w:spacing w:after="0"/>
        <w:ind w:left="0"/>
        <w:jc w:val="both"/>
      </w:pPr>
      <w:r>
        <w:rPr>
          <w:rFonts w:ascii="Times New Roman"/>
          <w:b w:val="false"/>
          <w:i w:val="false"/>
          <w:color w:val="000000"/>
          <w:sz w:val="28"/>
        </w:rPr>
        <w:t>
      22) энергия үнемдеу және энергия тиімділігін арттыру саласындағы іс-шараларды тиісті ауданның, облыстық маңызы қаланың даму бағдарламасына енгізу жөніндегі жұмысты ұйымдастыру, сондай-ақ энергия үнемдеу және энергия тиімділігін арттыру саласында ақпараттық қызметті жүзеге асыру;</w:t>
      </w:r>
    </w:p>
    <w:bookmarkEnd w:id="64"/>
    <w:bookmarkStart w:name="z73" w:id="65"/>
    <w:p>
      <w:pPr>
        <w:spacing w:after="0"/>
        <w:ind w:left="0"/>
        <w:jc w:val="both"/>
      </w:pPr>
      <w:r>
        <w:rPr>
          <w:rFonts w:ascii="Times New Roman"/>
          <w:b w:val="false"/>
          <w:i w:val="false"/>
          <w:color w:val="000000"/>
          <w:sz w:val="28"/>
        </w:rPr>
        <w:t>
      23) энергия үнемдеу және энергия тиімділігін арттыру саласында мемлекеттік саясатты жүргізуді қамтамасыз ету;</w:t>
      </w:r>
    </w:p>
    <w:bookmarkEnd w:id="65"/>
    <w:bookmarkStart w:name="z74" w:id="66"/>
    <w:p>
      <w:pPr>
        <w:spacing w:after="0"/>
        <w:ind w:left="0"/>
        <w:jc w:val="both"/>
      </w:pPr>
      <w:r>
        <w:rPr>
          <w:rFonts w:ascii="Times New Roman"/>
          <w:b w:val="false"/>
          <w:i w:val="false"/>
          <w:color w:val="000000"/>
          <w:sz w:val="28"/>
        </w:rPr>
        <w:t>
      24) қаланың жергілікті атқарушы органның құзыреті шегінде коммуналдық қалдықтармен айналысу саласында мемлекеттік саясатты іске асыру;</w:t>
      </w:r>
    </w:p>
    <w:bookmarkEnd w:id="66"/>
    <w:bookmarkStart w:name="z75" w:id="67"/>
    <w:p>
      <w:pPr>
        <w:spacing w:after="0"/>
        <w:ind w:left="0"/>
        <w:jc w:val="both"/>
      </w:pPr>
      <w:r>
        <w:rPr>
          <w:rFonts w:ascii="Times New Roman"/>
          <w:b w:val="false"/>
          <w:i w:val="false"/>
          <w:color w:val="000000"/>
          <w:sz w:val="28"/>
        </w:rPr>
        <w:t>
      25) коммуналдық қалдықтарды бөлек жинауды жүзеге асыруды ұйымдастыру;</w:t>
      </w:r>
    </w:p>
    <w:bookmarkEnd w:id="67"/>
    <w:bookmarkStart w:name="z76" w:id="68"/>
    <w:p>
      <w:pPr>
        <w:spacing w:after="0"/>
        <w:ind w:left="0"/>
        <w:jc w:val="both"/>
      </w:pPr>
      <w:r>
        <w:rPr>
          <w:rFonts w:ascii="Times New Roman"/>
          <w:b w:val="false"/>
          <w:i w:val="false"/>
          <w:color w:val="000000"/>
          <w:sz w:val="28"/>
        </w:rPr>
        <w:t>
      26) коммуналдық қалдықтардың қалыптасу және жиналу нормаларын есептеу қағидаларын әзірлеу;</w:t>
      </w:r>
    </w:p>
    <w:bookmarkEnd w:id="68"/>
    <w:bookmarkStart w:name="z77" w:id="69"/>
    <w:p>
      <w:pPr>
        <w:spacing w:after="0"/>
        <w:ind w:left="0"/>
        <w:jc w:val="both"/>
      </w:pPr>
      <w:r>
        <w:rPr>
          <w:rFonts w:ascii="Times New Roman"/>
          <w:b w:val="false"/>
          <w:i w:val="false"/>
          <w:color w:val="000000"/>
          <w:sz w:val="28"/>
        </w:rPr>
        <w:t>
      27) қаланың жергілікті өкілді органдарына бекітуге ұсыну үшін коммуналдық қалдықтардың түзілу және жинақталу нормаларын әзірлеуді ұйымдастыру;</w:t>
      </w:r>
    </w:p>
    <w:bookmarkEnd w:id="69"/>
    <w:bookmarkStart w:name="z78" w:id="70"/>
    <w:p>
      <w:pPr>
        <w:spacing w:after="0"/>
        <w:ind w:left="0"/>
        <w:jc w:val="both"/>
      </w:pPr>
      <w:r>
        <w:rPr>
          <w:rFonts w:ascii="Times New Roman"/>
          <w:b w:val="false"/>
          <w:i w:val="false"/>
          <w:color w:val="000000"/>
          <w:sz w:val="28"/>
        </w:rPr>
        <w:t xml:space="preserve">
      28) қаланың жергілікті өкілді органдарына ұсыну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тәртіпте, халық үшін қатты тұрмыстық қалдықтарды жинауға, тасымалдауға, сұрыптауға және көмуге арналған тарифтер бойынша ұсыныстар әзірлеу;</w:t>
      </w:r>
    </w:p>
    <w:bookmarkEnd w:id="70"/>
    <w:bookmarkStart w:name="z79" w:id="71"/>
    <w:p>
      <w:pPr>
        <w:spacing w:after="0"/>
        <w:ind w:left="0"/>
        <w:jc w:val="both"/>
      </w:pPr>
      <w:r>
        <w:rPr>
          <w:rFonts w:ascii="Times New Roman"/>
          <w:b w:val="false"/>
          <w:i w:val="false"/>
          <w:color w:val="000000"/>
          <w:sz w:val="28"/>
        </w:rPr>
        <w:t>
      29) коммуналдық қалдықтарды басқару және олардың орындалуын қамтамасыз ету жөніндегі бағдарламаларды әзірлеуді ұйымдастыру;</w:t>
      </w:r>
    </w:p>
    <w:bookmarkEnd w:id="71"/>
    <w:bookmarkStart w:name="z80" w:id="72"/>
    <w:p>
      <w:pPr>
        <w:spacing w:after="0"/>
        <w:ind w:left="0"/>
        <w:jc w:val="both"/>
      </w:pPr>
      <w:r>
        <w:rPr>
          <w:rFonts w:ascii="Times New Roman"/>
          <w:b w:val="false"/>
          <w:i w:val="false"/>
          <w:color w:val="000000"/>
          <w:sz w:val="28"/>
        </w:rPr>
        <w:t>
      30) коммуналдық қалдықтарды жинау, тасымалдау, сұрыптау, қалпына келтіру және жою жөніндегі қызметті жүзеге асыратын кәсіпкерлік субъектілері үшін қажетті инфрақұрылымды құруды және оның жұмыс істеуін, соның ішінде мемлекеттік-жекешелік әріптестік арқылы қамтамасыз ету;</w:t>
      </w:r>
    </w:p>
    <w:bookmarkEnd w:id="72"/>
    <w:bookmarkStart w:name="z81" w:id="73"/>
    <w:p>
      <w:pPr>
        <w:spacing w:after="0"/>
        <w:ind w:left="0"/>
        <w:jc w:val="both"/>
      </w:pPr>
      <w:r>
        <w:rPr>
          <w:rFonts w:ascii="Times New Roman"/>
          <w:b w:val="false"/>
          <w:i w:val="false"/>
          <w:color w:val="000000"/>
          <w:sz w:val="28"/>
        </w:rPr>
        <w:t>
      31) коммуналдық органикалық қалдықтарды бөлек жинауды және оларды қалпына келтіруді, оның ішінде компостерлеу арқылы ынталандыру;</w:t>
      </w:r>
    </w:p>
    <w:bookmarkEnd w:id="73"/>
    <w:bookmarkStart w:name="z82" w:id="74"/>
    <w:p>
      <w:pPr>
        <w:spacing w:after="0"/>
        <w:ind w:left="0"/>
        <w:jc w:val="both"/>
      </w:pPr>
      <w:r>
        <w:rPr>
          <w:rFonts w:ascii="Times New Roman"/>
          <w:b w:val="false"/>
          <w:i w:val="false"/>
          <w:color w:val="000000"/>
          <w:sz w:val="28"/>
        </w:rPr>
        <w:t>
      32) экологиялық заңнаманың талаптарына және коммуналдық қалдықтарды басқару қағидаларына сәйкес қатты тұрмыстық қалдықтарды жинауды және тасымалдауды жүзеге асыратын қатты тұрмыстық қалдықтар нарығына қатысушыларды айқындау бойынша конкурс (тендер) өткізу арқылы қатты тұрмыстық қалдықтарды жинаудың орталықтандырылған жүйесін ұйымдастыру;</w:t>
      </w:r>
    </w:p>
    <w:bookmarkEnd w:id="74"/>
    <w:bookmarkStart w:name="z83" w:id="75"/>
    <w:p>
      <w:pPr>
        <w:spacing w:after="0"/>
        <w:ind w:left="0"/>
        <w:jc w:val="both"/>
      </w:pPr>
      <w:r>
        <w:rPr>
          <w:rFonts w:ascii="Times New Roman"/>
          <w:b w:val="false"/>
          <w:i w:val="false"/>
          <w:color w:val="000000"/>
          <w:sz w:val="28"/>
        </w:rPr>
        <w:t>
      33) Қазақстан Республикасының заңнамасына сәйкес, осы Ережемен белгіленген қаланың жергілікті атқарушы органының құзыреті шегінде және қоршаған ортаны қорғау, қалпына келтіру және сақтау саласындағы қызметті жүзеге асыру;</w:t>
      </w:r>
    </w:p>
    <w:bookmarkEnd w:id="75"/>
    <w:bookmarkStart w:name="z84" w:id="76"/>
    <w:p>
      <w:pPr>
        <w:spacing w:after="0"/>
        <w:ind w:left="0"/>
        <w:jc w:val="both"/>
      </w:pPr>
      <w:r>
        <w:rPr>
          <w:rFonts w:ascii="Times New Roman"/>
          <w:b w:val="false"/>
          <w:i w:val="false"/>
          <w:color w:val="000000"/>
          <w:sz w:val="28"/>
        </w:rPr>
        <w:t>
      34) тарихи ластану объектілерін анықтау мен бағалауды ұйымдастыру;</w:t>
      </w:r>
    </w:p>
    <w:bookmarkEnd w:id="76"/>
    <w:bookmarkStart w:name="z85" w:id="77"/>
    <w:p>
      <w:pPr>
        <w:spacing w:after="0"/>
        <w:ind w:left="0"/>
        <w:jc w:val="both"/>
      </w:pPr>
      <w:r>
        <w:rPr>
          <w:rFonts w:ascii="Times New Roman"/>
          <w:b w:val="false"/>
          <w:i w:val="false"/>
          <w:color w:val="000000"/>
          <w:sz w:val="28"/>
        </w:rPr>
        <w:t>
      35) тарихи ластануды жоюды ұйымдастыру;</w:t>
      </w:r>
    </w:p>
    <w:bookmarkEnd w:id="77"/>
    <w:bookmarkStart w:name="z86" w:id="78"/>
    <w:p>
      <w:pPr>
        <w:spacing w:after="0"/>
        <w:ind w:left="0"/>
        <w:jc w:val="both"/>
      </w:pPr>
      <w:r>
        <w:rPr>
          <w:rFonts w:ascii="Times New Roman"/>
          <w:b w:val="false"/>
          <w:i w:val="false"/>
          <w:color w:val="000000"/>
          <w:sz w:val="28"/>
        </w:rPr>
        <w:t>
      36)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p>
    <w:bookmarkEnd w:id="78"/>
    <w:bookmarkStart w:name="z87" w:id="79"/>
    <w:p>
      <w:pPr>
        <w:spacing w:after="0"/>
        <w:ind w:left="0"/>
        <w:jc w:val="both"/>
      </w:pPr>
      <w:r>
        <w:rPr>
          <w:rFonts w:ascii="Times New Roman"/>
          <w:b w:val="false"/>
          <w:i w:val="false"/>
          <w:color w:val="000000"/>
          <w:sz w:val="28"/>
        </w:rPr>
        <w:t>
      37) таксимен тасымалдаушы ретінде қызметті жүзеге асыруды бастағаны туралы хабарлама берген жеке кәсіпкерлер мен заңды тұлғалардың тізілімін жүргізу;</w:t>
      </w:r>
    </w:p>
    <w:bookmarkEnd w:id="79"/>
    <w:bookmarkStart w:name="z88" w:id="80"/>
    <w:p>
      <w:pPr>
        <w:spacing w:after="0"/>
        <w:ind w:left="0"/>
        <w:jc w:val="both"/>
      </w:pPr>
      <w:r>
        <w:rPr>
          <w:rFonts w:ascii="Times New Roman"/>
          <w:b w:val="false"/>
          <w:i w:val="false"/>
          <w:color w:val="000000"/>
          <w:sz w:val="28"/>
        </w:rPr>
        <w:t>
      38) қалалық рельсті көліктің көлік құралдарын мемлекеттік тіркеуді жүзеге асыру;</w:t>
      </w:r>
    </w:p>
    <w:bookmarkEnd w:id="80"/>
    <w:bookmarkStart w:name="z89" w:id="81"/>
    <w:p>
      <w:pPr>
        <w:spacing w:after="0"/>
        <w:ind w:left="0"/>
        <w:jc w:val="both"/>
      </w:pPr>
      <w:r>
        <w:rPr>
          <w:rFonts w:ascii="Times New Roman"/>
          <w:b w:val="false"/>
          <w:i w:val="false"/>
          <w:color w:val="000000"/>
          <w:sz w:val="28"/>
        </w:rPr>
        <w:t>
      39) арнайы алаңдарда немесе автотұрақтарда ұсталған көлік құралдарын, кемелерді, оның ішінде шағын көлемді кемелерді сақтауды ұйымдастыру;</w:t>
      </w:r>
    </w:p>
    <w:bookmarkEnd w:id="81"/>
    <w:bookmarkStart w:name="z90" w:id="82"/>
    <w:p>
      <w:pPr>
        <w:spacing w:after="0"/>
        <w:ind w:left="0"/>
        <w:jc w:val="both"/>
      </w:pPr>
      <w:r>
        <w:rPr>
          <w:rFonts w:ascii="Times New Roman"/>
          <w:b w:val="false"/>
          <w:i w:val="false"/>
          <w:color w:val="000000"/>
          <w:sz w:val="28"/>
        </w:rPr>
        <w:t>
      40) қоғамдық жұмыстарға тартылған сотталғандар үшін олардың тұрғылықты жері бойынша қоғамдық орындарда қоғамдық жұмыстарды ұйымдастыру;</w:t>
      </w:r>
    </w:p>
    <w:bookmarkEnd w:id="82"/>
    <w:bookmarkStart w:name="z91" w:id="83"/>
    <w:p>
      <w:pPr>
        <w:spacing w:after="0"/>
        <w:ind w:left="0"/>
        <w:jc w:val="both"/>
      </w:pPr>
      <w:r>
        <w:rPr>
          <w:rFonts w:ascii="Times New Roman"/>
          <w:b w:val="false"/>
          <w:i w:val="false"/>
          <w:color w:val="000000"/>
          <w:sz w:val="28"/>
        </w:rPr>
        <w:t>
      41) тұрақты жұмыс орны жоқ және оқумен айналыспайтын, мәжбүрлі еңбекке тартылған, бас бостандығын шектеуге сотталғандар үшін қоғамдық жұмыс орындарын ұйымдастыру және айқындау;</w:t>
      </w:r>
    </w:p>
    <w:bookmarkEnd w:id="83"/>
    <w:bookmarkStart w:name="z92" w:id="84"/>
    <w:p>
      <w:pPr>
        <w:spacing w:after="0"/>
        <w:ind w:left="0"/>
        <w:jc w:val="both"/>
      </w:pPr>
      <w:r>
        <w:rPr>
          <w:rFonts w:ascii="Times New Roman"/>
          <w:b w:val="false"/>
          <w:i w:val="false"/>
          <w:color w:val="000000"/>
          <w:sz w:val="28"/>
        </w:rPr>
        <w:t>
      42) әкімшілік құқық бұзушылықтар туралы хаттамалар жасау:</w:t>
      </w:r>
    </w:p>
    <w:bookmarkEnd w:id="84"/>
    <w:bookmarkStart w:name="z93" w:id="85"/>
    <w:p>
      <w:pPr>
        <w:spacing w:after="0"/>
        <w:ind w:left="0"/>
        <w:jc w:val="both"/>
      </w:pPr>
      <w:r>
        <w:rPr>
          <w:rFonts w:ascii="Times New Roman"/>
          <w:b w:val="false"/>
          <w:i w:val="false"/>
          <w:color w:val="000000"/>
          <w:sz w:val="28"/>
        </w:rPr>
        <w:t xml:space="preserve">
      Қазақстан Республикасының Электр энергетикасы туралы </w:t>
      </w:r>
      <w:r>
        <w:rPr>
          <w:rFonts w:ascii="Times New Roman"/>
          <w:b w:val="false"/>
          <w:i w:val="false"/>
          <w:color w:val="000000"/>
          <w:sz w:val="28"/>
        </w:rPr>
        <w:t>заңнамасын</w:t>
      </w:r>
      <w:r>
        <w:rPr>
          <w:rFonts w:ascii="Times New Roman"/>
          <w:b w:val="false"/>
          <w:i w:val="false"/>
          <w:color w:val="000000"/>
          <w:sz w:val="28"/>
        </w:rPr>
        <w:t xml:space="preserve"> бұзу (барлық қуаттылықтағы қазандықтар, жылу желілері және жылу энергиясы бөлігінде);</w:t>
      </w:r>
    </w:p>
    <w:bookmarkEnd w:id="85"/>
    <w:bookmarkStart w:name="z94" w:id="86"/>
    <w:p>
      <w:pPr>
        <w:spacing w:after="0"/>
        <w:ind w:left="0"/>
        <w:jc w:val="both"/>
      </w:pPr>
      <w:r>
        <w:rPr>
          <w:rFonts w:ascii="Times New Roman"/>
          <w:b w:val="false"/>
          <w:i w:val="false"/>
          <w:color w:val="000000"/>
          <w:sz w:val="28"/>
        </w:rPr>
        <w:t>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бекітілген қағидаларын бұзу, сондай-ақ энергия тұтынудың белгіленген режимдерін бұзу (барлық қуаттылықтағы қазандықтар, жылу желілері және жылу энергиясын тұтынушылар бөлігінде);</w:t>
      </w:r>
    </w:p>
    <w:bookmarkEnd w:id="86"/>
    <w:bookmarkStart w:name="z95" w:id="87"/>
    <w:p>
      <w:pPr>
        <w:spacing w:after="0"/>
        <w:ind w:left="0"/>
        <w:jc w:val="both"/>
      </w:pPr>
      <w:r>
        <w:rPr>
          <w:rFonts w:ascii="Times New Roman"/>
          <w:b w:val="false"/>
          <w:i w:val="false"/>
          <w:color w:val="000000"/>
          <w:sz w:val="28"/>
        </w:rPr>
        <w:t>
      дайындық паспорттарын алу мерзімін бұзғаны (барлық қуаттылықтағы қазандықтар және жылу желілері (магистралдық, кварталішілік) бөлігінде);</w:t>
      </w:r>
    </w:p>
    <w:bookmarkEnd w:id="87"/>
    <w:bookmarkStart w:name="z96" w:id="88"/>
    <w:p>
      <w:pPr>
        <w:spacing w:after="0"/>
        <w:ind w:left="0"/>
        <w:jc w:val="both"/>
      </w:pPr>
      <w:r>
        <w:rPr>
          <w:rFonts w:ascii="Times New Roman"/>
          <w:b w:val="false"/>
          <w:i w:val="false"/>
          <w:color w:val="000000"/>
          <w:sz w:val="28"/>
        </w:rPr>
        <w:t>
      технологиялық бұзушылықтар туралы ақпаратты беру жөніндегі талаптарды бұзу (барлық қуаттылықтар мен жылу желілерінің қазандықтары бөлігінде);</w:t>
      </w:r>
    </w:p>
    <w:bookmarkEnd w:id="88"/>
    <w:bookmarkStart w:name="z97" w:id="89"/>
    <w:p>
      <w:pPr>
        <w:spacing w:after="0"/>
        <w:ind w:left="0"/>
        <w:jc w:val="both"/>
      </w:pPr>
      <w:r>
        <w:rPr>
          <w:rFonts w:ascii="Times New Roman"/>
          <w:b w:val="false"/>
          <w:i w:val="false"/>
          <w:color w:val="000000"/>
          <w:sz w:val="28"/>
        </w:rPr>
        <w:t xml:space="preserve">
      Қазақстан Республикасының қайта жаңартылатын энергия көздерін пайдалануды қолдау саласындағы </w:t>
      </w:r>
      <w:r>
        <w:rPr>
          <w:rFonts w:ascii="Times New Roman"/>
          <w:b w:val="false"/>
          <w:i w:val="false"/>
          <w:color w:val="000000"/>
          <w:sz w:val="28"/>
        </w:rPr>
        <w:t>заңнамасын</w:t>
      </w:r>
      <w:r>
        <w:rPr>
          <w:rFonts w:ascii="Times New Roman"/>
          <w:b w:val="false"/>
          <w:i w:val="false"/>
          <w:color w:val="000000"/>
          <w:sz w:val="28"/>
        </w:rPr>
        <w:t xml:space="preserve"> бұзғаны (барлық қуаттылықтағы қазандықтар және жылу энергиясы бөлігінде);</w:t>
      </w:r>
    </w:p>
    <w:bookmarkEnd w:id="89"/>
    <w:bookmarkStart w:name="z98" w:id="90"/>
    <w:p>
      <w:pPr>
        <w:spacing w:after="0"/>
        <w:ind w:left="0"/>
        <w:jc w:val="both"/>
      </w:pPr>
      <w:r>
        <w:rPr>
          <w:rFonts w:ascii="Times New Roman"/>
          <w:b w:val="false"/>
          <w:i w:val="false"/>
          <w:color w:val="000000"/>
          <w:sz w:val="28"/>
        </w:rPr>
        <w:t>
      жылу желілерін бүлдіру;</w:t>
      </w:r>
    </w:p>
    <w:bookmarkEnd w:id="90"/>
    <w:bookmarkStart w:name="z99" w:id="91"/>
    <w:p>
      <w:pPr>
        <w:spacing w:after="0"/>
        <w:ind w:left="0"/>
        <w:jc w:val="both"/>
      </w:pPr>
      <w:r>
        <w:rPr>
          <w:rFonts w:ascii="Times New Roman"/>
          <w:b w:val="false"/>
          <w:i w:val="false"/>
          <w:color w:val="000000"/>
          <w:sz w:val="28"/>
        </w:rPr>
        <w:t>
      электр және жылу желілері желілерінің күзет аймақтарында жұмыстар жүргізу (жылу желілерінің күзет аймақтары бөлігінде);</w:t>
      </w:r>
    </w:p>
    <w:bookmarkEnd w:id="91"/>
    <w:bookmarkStart w:name="z100" w:id="92"/>
    <w:p>
      <w:pPr>
        <w:spacing w:after="0"/>
        <w:ind w:left="0"/>
        <w:jc w:val="both"/>
      </w:pPr>
      <w:r>
        <w:rPr>
          <w:rFonts w:ascii="Times New Roman"/>
          <w:b w:val="false"/>
          <w:i w:val="false"/>
          <w:color w:val="000000"/>
          <w:sz w:val="28"/>
        </w:rPr>
        <w:t>
      энергия үнемдеу және энергия тиімділігін арттыру саласында өнімді сату және пайдалану жөніндегі шектеулерді бұзу;</w:t>
      </w:r>
    </w:p>
    <w:bookmarkEnd w:id="92"/>
    <w:bookmarkStart w:name="z101" w:id="93"/>
    <w:p>
      <w:pPr>
        <w:spacing w:after="0"/>
        <w:ind w:left="0"/>
        <w:jc w:val="both"/>
      </w:pPr>
      <w:r>
        <w:rPr>
          <w:rFonts w:ascii="Times New Roman"/>
          <w:b w:val="false"/>
          <w:i w:val="false"/>
          <w:color w:val="000000"/>
          <w:sz w:val="28"/>
        </w:rPr>
        <w:t>
      ағаштар мен бұталарды заңсыз кесу, жою немесе зақымдау;</w:t>
      </w:r>
    </w:p>
    <w:bookmarkEnd w:id="93"/>
    <w:bookmarkStart w:name="z102" w:id="94"/>
    <w:p>
      <w:pPr>
        <w:spacing w:after="0"/>
        <w:ind w:left="0"/>
        <w:jc w:val="both"/>
      </w:pPr>
      <w:r>
        <w:rPr>
          <w:rFonts w:ascii="Times New Roman"/>
          <w:b w:val="false"/>
          <w:i w:val="false"/>
          <w:color w:val="000000"/>
          <w:sz w:val="28"/>
        </w:rPr>
        <w:t>
      43) қала көшелерінің тізбесін бекіту жөнінде ұсыныстар енгізу;</w:t>
      </w:r>
    </w:p>
    <w:bookmarkEnd w:id="94"/>
    <w:bookmarkStart w:name="z103" w:id="95"/>
    <w:p>
      <w:pPr>
        <w:spacing w:after="0"/>
        <w:ind w:left="0"/>
        <w:jc w:val="both"/>
      </w:pPr>
      <w:r>
        <w:rPr>
          <w:rFonts w:ascii="Times New Roman"/>
          <w:b w:val="false"/>
          <w:i w:val="false"/>
          <w:color w:val="000000"/>
          <w:sz w:val="28"/>
        </w:rPr>
        <w:t xml:space="preserve">
      44) Қазақстан Республикасының мемлекеттік сатып алу туралы, мемлекеттік-жекешелік әріптестік саласындағы және концессиялар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қала көшелерін салу, реконструкциялау, пайдалану, жөндеу және күтіп ұстау жөніндегі жұмыстарды ұйымдастыру;</w:t>
      </w:r>
    </w:p>
    <w:bookmarkEnd w:id="95"/>
    <w:bookmarkStart w:name="z104" w:id="96"/>
    <w:p>
      <w:pPr>
        <w:spacing w:after="0"/>
        <w:ind w:left="0"/>
        <w:jc w:val="both"/>
      </w:pPr>
      <w:r>
        <w:rPr>
          <w:rFonts w:ascii="Times New Roman"/>
          <w:b w:val="false"/>
          <w:i w:val="false"/>
          <w:color w:val="000000"/>
          <w:sz w:val="28"/>
        </w:rPr>
        <w:t>
      45) автомобиль жолдарының (көпiр өткелдерiнiң) учаскелерін мемлекеттік-жекешелік әріптестік жобасын іске асыру үшін, оның ішінде концессияға беру жөнiндегі ұсыныстарды, оларды пайдалану тәртібі мен шарттарын, олармен жүрiп өту үшiн мөлшерлемелердің мөлшерiн әзiрлеу;</w:t>
      </w:r>
    </w:p>
    <w:bookmarkEnd w:id="96"/>
    <w:bookmarkStart w:name="z105" w:id="97"/>
    <w:p>
      <w:pPr>
        <w:spacing w:after="0"/>
        <w:ind w:left="0"/>
        <w:jc w:val="both"/>
      </w:pPr>
      <w:r>
        <w:rPr>
          <w:rFonts w:ascii="Times New Roman"/>
          <w:b w:val="false"/>
          <w:i w:val="false"/>
          <w:color w:val="000000"/>
          <w:sz w:val="28"/>
        </w:rPr>
        <w:t>
      46) қала көшелерінің желісін басқару, қаланың көше-жол желісін дамытуды жоспарлау;</w:t>
      </w:r>
    </w:p>
    <w:bookmarkEnd w:id="97"/>
    <w:bookmarkStart w:name="z106" w:id="98"/>
    <w:p>
      <w:pPr>
        <w:spacing w:after="0"/>
        <w:ind w:left="0"/>
        <w:jc w:val="both"/>
      </w:pPr>
      <w:r>
        <w:rPr>
          <w:rFonts w:ascii="Times New Roman"/>
          <w:b w:val="false"/>
          <w:i w:val="false"/>
          <w:color w:val="000000"/>
          <w:sz w:val="28"/>
        </w:rPr>
        <w:t>
      47) қаланың коммуналдық меншігіндегі жолдарды және жол кәсіпорындарын басқару;</w:t>
      </w:r>
    </w:p>
    <w:bookmarkEnd w:id="98"/>
    <w:bookmarkStart w:name="z107" w:id="99"/>
    <w:p>
      <w:pPr>
        <w:spacing w:after="0"/>
        <w:ind w:left="0"/>
        <w:jc w:val="both"/>
      </w:pPr>
      <w:r>
        <w:rPr>
          <w:rFonts w:ascii="Times New Roman"/>
          <w:b w:val="false"/>
          <w:i w:val="false"/>
          <w:color w:val="000000"/>
          <w:sz w:val="28"/>
        </w:rPr>
        <w:t>
      48) Бөлімнің құзыретіне кіретін мәселелер бойынша қала әкімінің және әкімдігінің құқықтық және нормативтік құқықтық актілерінің жобаларын әзірлеу;</w:t>
      </w:r>
    </w:p>
    <w:bookmarkEnd w:id="99"/>
    <w:bookmarkStart w:name="z108" w:id="100"/>
    <w:p>
      <w:pPr>
        <w:spacing w:after="0"/>
        <w:ind w:left="0"/>
        <w:jc w:val="both"/>
      </w:pPr>
      <w:r>
        <w:rPr>
          <w:rFonts w:ascii="Times New Roman"/>
          <w:b w:val="false"/>
          <w:i w:val="false"/>
          <w:color w:val="000000"/>
          <w:sz w:val="28"/>
        </w:rPr>
        <w:t>
      49) Қазақстан Республикасының қолданыстағы заңнамасында көзделген жергілікті мемлекеттік басқару мүддесінде өзге де функцияларды жүзеге асыру.</w:t>
      </w:r>
    </w:p>
    <w:bookmarkEnd w:id="100"/>
    <w:bookmarkStart w:name="z109" w:id="10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1"/>
    <w:bookmarkStart w:name="z110" w:id="102"/>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өкілеттіктерін жүзеге асыруына дербес жауапты болады.</w:t>
      </w:r>
    </w:p>
    <w:bookmarkEnd w:id="102"/>
    <w:bookmarkStart w:name="z111" w:id="103"/>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103"/>
    <w:bookmarkStart w:name="z112" w:id="104"/>
    <w:p>
      <w:pPr>
        <w:spacing w:after="0"/>
        <w:ind w:left="0"/>
        <w:jc w:val="both"/>
      </w:pPr>
      <w:r>
        <w:rPr>
          <w:rFonts w:ascii="Times New Roman"/>
          <w:b w:val="false"/>
          <w:i w:val="false"/>
          <w:color w:val="000000"/>
          <w:sz w:val="28"/>
        </w:rPr>
        <w:t>
      18. Бөлімнің бірінші басшысының орынбасарлары болады, олар Қазақстан Республикасының заңнамасына сәйкес лауазымға тағайындалады және лауазымнан босатылады.</w:t>
      </w:r>
    </w:p>
    <w:bookmarkEnd w:id="104"/>
    <w:bookmarkStart w:name="z113" w:id="105"/>
    <w:p>
      <w:pPr>
        <w:spacing w:after="0"/>
        <w:ind w:left="0"/>
        <w:jc w:val="both"/>
      </w:pPr>
      <w:r>
        <w:rPr>
          <w:rFonts w:ascii="Times New Roman"/>
          <w:b w:val="false"/>
          <w:i w:val="false"/>
          <w:color w:val="000000"/>
          <w:sz w:val="28"/>
        </w:rPr>
        <w:t>
      19. Бөлімнің бірінші басшысының өкілеттіктері:</w:t>
      </w:r>
    </w:p>
    <w:bookmarkEnd w:id="105"/>
    <w:bookmarkStart w:name="z114" w:id="106"/>
    <w:p>
      <w:pPr>
        <w:spacing w:after="0"/>
        <w:ind w:left="0"/>
        <w:jc w:val="both"/>
      </w:pPr>
      <w:r>
        <w:rPr>
          <w:rFonts w:ascii="Times New Roman"/>
          <w:b w:val="false"/>
          <w:i w:val="false"/>
          <w:color w:val="000000"/>
          <w:sz w:val="28"/>
        </w:rPr>
        <w:t>
      1) Қазақстан Республикасының заңнамасымен және осы Ережемен анықталатын өз құзыретіне сәйкес Бөлім қызметінің мәселелерін шешеді;</w:t>
      </w:r>
    </w:p>
    <w:bookmarkEnd w:id="106"/>
    <w:bookmarkStart w:name="z115" w:id="107"/>
    <w:p>
      <w:pPr>
        <w:spacing w:after="0"/>
        <w:ind w:left="0"/>
        <w:jc w:val="both"/>
      </w:pPr>
      <w:r>
        <w:rPr>
          <w:rFonts w:ascii="Times New Roman"/>
          <w:b w:val="false"/>
          <w:i w:val="false"/>
          <w:color w:val="000000"/>
          <w:sz w:val="28"/>
        </w:rPr>
        <w:t>
      2) Бөлімнің құрылымын дербес анықтайды;</w:t>
      </w:r>
    </w:p>
    <w:bookmarkEnd w:id="107"/>
    <w:bookmarkStart w:name="z116" w:id="108"/>
    <w:p>
      <w:pPr>
        <w:spacing w:after="0"/>
        <w:ind w:left="0"/>
        <w:jc w:val="both"/>
      </w:pPr>
      <w:r>
        <w:rPr>
          <w:rFonts w:ascii="Times New Roman"/>
          <w:b w:val="false"/>
          <w:i w:val="false"/>
          <w:color w:val="000000"/>
          <w:sz w:val="28"/>
        </w:rPr>
        <w:t>
      3) Бөлімнің құзыретіне кіретін мәселелер бойынша кеңестерді белгіленген тәртіпте шақырады;</w:t>
      </w:r>
    </w:p>
    <w:bookmarkEnd w:id="108"/>
    <w:bookmarkStart w:name="z117" w:id="109"/>
    <w:p>
      <w:pPr>
        <w:spacing w:after="0"/>
        <w:ind w:left="0"/>
        <w:jc w:val="both"/>
      </w:pPr>
      <w:r>
        <w:rPr>
          <w:rFonts w:ascii="Times New Roman"/>
          <w:b w:val="false"/>
          <w:i w:val="false"/>
          <w:color w:val="000000"/>
          <w:sz w:val="28"/>
        </w:rPr>
        <w:t>
      4) Бөлім қызметкерлерінің өкілеттіктерін анықтайды;</w:t>
      </w:r>
    </w:p>
    <w:bookmarkEnd w:id="109"/>
    <w:bookmarkStart w:name="z118" w:id="110"/>
    <w:p>
      <w:pPr>
        <w:spacing w:after="0"/>
        <w:ind w:left="0"/>
        <w:jc w:val="both"/>
      </w:pPr>
      <w:r>
        <w:rPr>
          <w:rFonts w:ascii="Times New Roman"/>
          <w:b w:val="false"/>
          <w:i w:val="false"/>
          <w:color w:val="000000"/>
          <w:sz w:val="28"/>
        </w:rPr>
        <w:t>
      5) барлық ұйымдарда Бөлімнің мүдделерін қорғайды;</w:t>
      </w:r>
    </w:p>
    <w:bookmarkEnd w:id="110"/>
    <w:bookmarkStart w:name="z119" w:id="111"/>
    <w:p>
      <w:pPr>
        <w:spacing w:after="0"/>
        <w:ind w:left="0"/>
        <w:jc w:val="both"/>
      </w:pPr>
      <w:r>
        <w:rPr>
          <w:rFonts w:ascii="Times New Roman"/>
          <w:b w:val="false"/>
          <w:i w:val="false"/>
          <w:color w:val="000000"/>
          <w:sz w:val="28"/>
        </w:rPr>
        <w:t>
      6) сыбайлас жемқорлыққа қарсы іс-әрекет бойынша қажетті шаралар қабылдайды және ол үшін дербес жауап береді;</w:t>
      </w:r>
    </w:p>
    <w:bookmarkEnd w:id="111"/>
    <w:bookmarkStart w:name="z120" w:id="112"/>
    <w:p>
      <w:pPr>
        <w:spacing w:after="0"/>
        <w:ind w:left="0"/>
        <w:jc w:val="both"/>
      </w:pPr>
      <w:r>
        <w:rPr>
          <w:rFonts w:ascii="Times New Roman"/>
          <w:b w:val="false"/>
          <w:i w:val="false"/>
          <w:color w:val="000000"/>
          <w:sz w:val="28"/>
        </w:rPr>
        <w:t>
      7) Қазақстан Республикасының заңнамасымен қарастырылған өзге де өкілеттіктерді жүзеге асырады.</w:t>
      </w:r>
    </w:p>
    <w:bookmarkEnd w:id="112"/>
    <w:bookmarkStart w:name="z121" w:id="113"/>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113"/>
    <w:bookmarkStart w:name="z122" w:id="11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14"/>
    <w:bookmarkStart w:name="z123" w:id="115"/>
    <w:p>
      <w:pPr>
        <w:spacing w:after="0"/>
        <w:ind w:left="0"/>
        <w:jc w:val="left"/>
      </w:pPr>
      <w:r>
        <w:rPr>
          <w:rFonts w:ascii="Times New Roman"/>
          <w:b/>
          <w:i w:val="false"/>
          <w:color w:val="000000"/>
        </w:rPr>
        <w:t xml:space="preserve"> 4-тарау. Мемлекеттік органның мүлкі</w:t>
      </w:r>
    </w:p>
    <w:bookmarkEnd w:id="115"/>
    <w:bookmarkStart w:name="z124" w:id="116"/>
    <w:p>
      <w:pPr>
        <w:spacing w:after="0"/>
        <w:ind w:left="0"/>
        <w:jc w:val="both"/>
      </w:pPr>
      <w:r>
        <w:rPr>
          <w:rFonts w:ascii="Times New Roman"/>
          <w:b w:val="false"/>
          <w:i w:val="false"/>
          <w:color w:val="000000"/>
          <w:sz w:val="28"/>
        </w:rPr>
        <w:t xml:space="preserve">
      21. Бөлімнің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116"/>
    <w:bookmarkStart w:name="z125" w:id="117"/>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117"/>
    <w:bookmarkStart w:name="z126" w:id="118"/>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118"/>
    <w:bookmarkStart w:name="z127" w:id="119"/>
    <w:p>
      <w:pPr>
        <w:spacing w:after="0"/>
        <w:ind w:left="0"/>
        <w:jc w:val="both"/>
      </w:pPr>
      <w:r>
        <w:rPr>
          <w:rFonts w:ascii="Times New Roman"/>
          <w:b w:val="false"/>
          <w:i w:val="false"/>
          <w:color w:val="000000"/>
          <w:sz w:val="28"/>
        </w:rPr>
        <w:t>
      23.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де тәсілмен билік етуге құқығы жоқ.</w:t>
      </w:r>
    </w:p>
    <w:bookmarkEnd w:id="119"/>
    <w:bookmarkStart w:name="z128" w:id="12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0"/>
    <w:bookmarkStart w:name="z129" w:id="121"/>
    <w:p>
      <w:pPr>
        <w:spacing w:after="0"/>
        <w:ind w:left="0"/>
        <w:jc w:val="both"/>
      </w:pPr>
      <w:r>
        <w:rPr>
          <w:rFonts w:ascii="Times New Roman"/>
          <w:b w:val="false"/>
          <w:i w:val="false"/>
          <w:color w:val="000000"/>
          <w:sz w:val="28"/>
        </w:rPr>
        <w:t xml:space="preserve">
      24. Бөлімді </w:t>
      </w:r>
      <w:r>
        <w:rPr>
          <w:rFonts w:ascii="Times New Roman"/>
          <w:b w:val="false"/>
          <w:i w:val="false"/>
          <w:color w:val="000000"/>
          <w:sz w:val="28"/>
        </w:rPr>
        <w:t>қайта құру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