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7651" w14:textId="4597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2022 жылғы 26 желтоқсандағы "2023-2025 жылдарға арналған Зайсан ауданының бюджеті туралы" №27-3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2023 жылғы 27 шілдедегі № 01-02/VIII-7-1 шешімі</w:t>
      </w:r>
    </w:p>
    <w:p>
      <w:pPr>
        <w:spacing w:after="0"/>
        <w:ind w:left="0"/>
        <w:jc w:val="both"/>
      </w:pPr>
      <w:bookmarkStart w:name="z5" w:id="0"/>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"2023-2025 жылдарға арналған Зайсан ауданының бюджеті туралы" 2022 жылғы 26 желтоқсандағы №27-3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5 879 934,7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- 1 894 389,0 мың теңге;</w:t>
      </w:r>
    </w:p>
    <w:bookmarkEnd w:id="4"/>
    <w:bookmarkStart w:name="z11" w:id="5"/>
    <w:p>
      <w:pPr>
        <w:spacing w:after="0"/>
        <w:ind w:left="0"/>
        <w:jc w:val="both"/>
      </w:pPr>
      <w:r>
        <w:rPr>
          <w:rFonts w:ascii="Times New Roman"/>
          <w:b w:val="false"/>
          <w:i w:val="false"/>
          <w:color w:val="000000"/>
          <w:sz w:val="28"/>
        </w:rPr>
        <w:t>
      салықтық емес түсімдер – 46 779,0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31 907,0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3 906 859,7 мың теңге;</w:t>
      </w:r>
    </w:p>
    <w:bookmarkEnd w:id="7"/>
    <w:bookmarkStart w:name="z14" w:id="8"/>
    <w:p>
      <w:pPr>
        <w:spacing w:after="0"/>
        <w:ind w:left="0"/>
        <w:jc w:val="both"/>
      </w:pPr>
      <w:r>
        <w:rPr>
          <w:rFonts w:ascii="Times New Roman"/>
          <w:b w:val="false"/>
          <w:i w:val="false"/>
          <w:color w:val="000000"/>
          <w:sz w:val="28"/>
        </w:rPr>
        <w:t>
      2) шығындар – 5 948 145,2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13 942,2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36 225,0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22 282,8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-82 152,7 мың теңге;   6) бюджет тапшылығын қаржыландыру (профицитті пайдалану) – 82 152,7 мың теңге;</w:t>
      </w:r>
    </w:p>
    <w:bookmarkEnd w:id="15"/>
    <w:bookmarkStart w:name="z22" w:id="16"/>
    <w:p>
      <w:pPr>
        <w:spacing w:after="0"/>
        <w:ind w:left="0"/>
        <w:jc w:val="both"/>
      </w:pPr>
      <w:r>
        <w:rPr>
          <w:rFonts w:ascii="Times New Roman"/>
          <w:b w:val="false"/>
          <w:i w:val="false"/>
          <w:color w:val="000000"/>
          <w:sz w:val="28"/>
        </w:rPr>
        <w:t>
      қарыздар түсімі – 36 225,0 мың теңге;</w:t>
      </w:r>
    </w:p>
    <w:bookmarkEnd w:id="16"/>
    <w:bookmarkStart w:name="z23" w:id="17"/>
    <w:p>
      <w:pPr>
        <w:spacing w:after="0"/>
        <w:ind w:left="0"/>
        <w:jc w:val="both"/>
      </w:pPr>
      <w:r>
        <w:rPr>
          <w:rFonts w:ascii="Times New Roman"/>
          <w:b w:val="false"/>
          <w:i w:val="false"/>
          <w:color w:val="000000"/>
          <w:sz w:val="28"/>
        </w:rPr>
        <w:t>
      қарыздарды өтеу – 110 955,8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пайдаланатын қалдықтары – 156 883,5 мың теңге.".</w:t>
      </w:r>
    </w:p>
    <w:bookmarkEnd w:id="18"/>
    <w:bookmarkStart w:name="z25"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27 шілдедегі </w:t>
            </w:r>
            <w:r>
              <w:br/>
            </w:r>
            <w:r>
              <w:rPr>
                <w:rFonts w:ascii="Times New Roman"/>
                <w:b w:val="false"/>
                <w:i w:val="false"/>
                <w:color w:val="000000"/>
                <w:sz w:val="20"/>
              </w:rPr>
              <w:t>№01-02/VIII-7-1 шешіміне қосымша</w:t>
            </w:r>
          </w:p>
        </w:tc>
      </w:tr>
    </w:tbl>
    <w:bookmarkStart w:name="z29" w:id="21"/>
    <w:p>
      <w:pPr>
        <w:spacing w:after="0"/>
        <w:ind w:left="0"/>
        <w:jc w:val="left"/>
      </w:pPr>
      <w:r>
        <w:rPr>
          <w:rFonts w:ascii="Times New Roman"/>
          <w:b/>
          <w:i w:val="false"/>
          <w:color w:val="000000"/>
        </w:rPr>
        <w:t xml:space="preserve"> 2023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3 906 859,7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3 890 403,8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3 890 403,8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156 883,5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