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65ed" w14:textId="6d96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29/6-VII "2023-2025 жылдарға арналған Жаңа Бұқтырма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20 маусымдағы № 4/5-VIII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Жаңа Бұқтырма кентінің бюджеті туралы" 2022 жылғы 29 желтоқсандағы № 29/6-VІІ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205742,1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37958,0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890,0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165894,1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212085,7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-6343,6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6343,6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6343,6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Жаңа Бұқтырма кентінің бюджетінде аудандық бюджеттен 22961,0 мың теңге сомада трансферттер көлемі көзделсін.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Жаңа Бұқтырма кентінің бюджетінде республикалық бюджеттен тұрғын үй-коммуналдық шаруашылыққа берілетін субвенциялар есебінен 6700,0 мың теңге сомада трансферттер көлемі көзделсін.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Жаңа Бұқтырма кентінің бюджетінде республикалық бюджеттен тұрғын көлік және коммуникацияға берілетін субвенциялар есебінен облыстық бюджеттен 128058,1 мың теңге сомада трансферттер көлемі көзделсін.";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 VII шешіміне 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 Бұқтырма кентінің бюджеті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