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832d" w14:textId="a598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2022 жылғы 28 желтоқсандағы № 25/314–VІI "2023-2025 жылдарға арналған Катонқарағай ауданының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2023 жылғы 26 маусымдағы № 5/53-VIII шешімі</w:t>
      </w:r>
    </w:p>
    <w:p>
      <w:pPr>
        <w:spacing w:after="0"/>
        <w:ind w:left="0"/>
        <w:jc w:val="both"/>
      </w:pPr>
      <w:bookmarkStart w:name="z5" w:id="0"/>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Катонқарағай ауданының бюджеті туралы" Катонқарағай аудандық мәслихатының 2022 жылғы 28 желтоқсандағы № 25/314-VІI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5 952 903,5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1 650 696,0 мың теңге;</w:t>
      </w:r>
    </w:p>
    <w:bookmarkEnd w:id="4"/>
    <w:bookmarkStart w:name="z11" w:id="5"/>
    <w:p>
      <w:pPr>
        <w:spacing w:after="0"/>
        <w:ind w:left="0"/>
        <w:jc w:val="both"/>
      </w:pPr>
      <w:r>
        <w:rPr>
          <w:rFonts w:ascii="Times New Roman"/>
          <w:b w:val="false"/>
          <w:i w:val="false"/>
          <w:color w:val="000000"/>
          <w:sz w:val="28"/>
        </w:rPr>
        <w:t>
      салықтық емес түсімдер – 3 669,0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2000,0 мың теңге;</w:t>
      </w:r>
    </w:p>
    <w:bookmarkEnd w:id="6"/>
    <w:bookmarkStart w:name="z13" w:id="7"/>
    <w:p>
      <w:pPr>
        <w:spacing w:after="0"/>
        <w:ind w:left="0"/>
        <w:jc w:val="both"/>
      </w:pPr>
      <w:r>
        <w:rPr>
          <w:rFonts w:ascii="Times New Roman"/>
          <w:b w:val="false"/>
          <w:i w:val="false"/>
          <w:color w:val="000000"/>
          <w:sz w:val="28"/>
        </w:rPr>
        <w:t>
      трансферттер түсімі – 4 296538,5 мың теңге;</w:t>
      </w:r>
    </w:p>
    <w:bookmarkEnd w:id="7"/>
    <w:bookmarkStart w:name="z14" w:id="8"/>
    <w:p>
      <w:pPr>
        <w:spacing w:after="0"/>
        <w:ind w:left="0"/>
        <w:jc w:val="both"/>
      </w:pPr>
      <w:r>
        <w:rPr>
          <w:rFonts w:ascii="Times New Roman"/>
          <w:b w:val="false"/>
          <w:i w:val="false"/>
          <w:color w:val="000000"/>
          <w:sz w:val="28"/>
        </w:rPr>
        <w:t>
      2) шығындар – 6 226 486,6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45 816,0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108 675,0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62 859,0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- 319 399,1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319 399,1 мың теңге:</w:t>
      </w:r>
    </w:p>
    <w:bookmarkEnd w:id="16"/>
    <w:bookmarkStart w:name="z23" w:id="17"/>
    <w:p>
      <w:pPr>
        <w:spacing w:after="0"/>
        <w:ind w:left="0"/>
        <w:jc w:val="both"/>
      </w:pPr>
      <w:r>
        <w:rPr>
          <w:rFonts w:ascii="Times New Roman"/>
          <w:b w:val="false"/>
          <w:i w:val="false"/>
          <w:color w:val="000000"/>
          <w:sz w:val="28"/>
        </w:rPr>
        <w:t>
      қарыздар түсімі – 108 675,0 мың теңге;</w:t>
      </w:r>
    </w:p>
    <w:bookmarkEnd w:id="17"/>
    <w:bookmarkStart w:name="z24" w:id="18"/>
    <w:p>
      <w:pPr>
        <w:spacing w:after="0"/>
        <w:ind w:left="0"/>
        <w:jc w:val="both"/>
      </w:pPr>
      <w:r>
        <w:rPr>
          <w:rFonts w:ascii="Times New Roman"/>
          <w:b w:val="false"/>
          <w:i w:val="false"/>
          <w:color w:val="000000"/>
          <w:sz w:val="28"/>
        </w:rPr>
        <w:t>
      қарыздарды өтеу – 62 859,0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273 583,1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мазмұндағы 15- абзацпен толықтырылсын:</w:t>
      </w:r>
    </w:p>
    <w:bookmarkStart w:name="z27" w:id="20"/>
    <w:p>
      <w:pPr>
        <w:spacing w:after="0"/>
        <w:ind w:left="0"/>
        <w:jc w:val="both"/>
      </w:pPr>
      <w:r>
        <w:rPr>
          <w:rFonts w:ascii="Times New Roman"/>
          <w:b w:val="false"/>
          <w:i w:val="false"/>
          <w:color w:val="000000"/>
          <w:sz w:val="28"/>
        </w:rPr>
        <w:t>
      "2023 жылға арналған аудан бюджетінде облыстық бюджеттен ауылдық округтер бюджеттеріне берілетін ағымдағы нысаналы трансферттердің көлемі 190771,0 мың теңге сомасында ескерілсін, соның ішінде:</w:t>
      </w:r>
    </w:p>
    <w:bookmarkEnd w:id="20"/>
    <w:bookmarkStart w:name="z28" w:id="21"/>
    <w:p>
      <w:pPr>
        <w:spacing w:after="0"/>
        <w:ind w:left="0"/>
        <w:jc w:val="both"/>
      </w:pPr>
      <w:r>
        <w:rPr>
          <w:rFonts w:ascii="Times New Roman"/>
          <w:b w:val="false"/>
          <w:i w:val="false"/>
          <w:color w:val="000000"/>
          <w:sz w:val="28"/>
        </w:rPr>
        <w:t>
      Белқарағай ауылдық округі – 57008,7 мың теңге;</w:t>
      </w:r>
    </w:p>
    <w:bookmarkEnd w:id="21"/>
    <w:bookmarkStart w:name="z29" w:id="22"/>
    <w:p>
      <w:pPr>
        <w:spacing w:after="0"/>
        <w:ind w:left="0"/>
        <w:jc w:val="both"/>
      </w:pPr>
      <w:r>
        <w:rPr>
          <w:rFonts w:ascii="Times New Roman"/>
          <w:b w:val="false"/>
          <w:i w:val="false"/>
          <w:color w:val="000000"/>
          <w:sz w:val="28"/>
        </w:rPr>
        <w:t>
      Катонқарағай ауылдық округі – 20700,0 мың теңге;</w:t>
      </w:r>
    </w:p>
    <w:bookmarkEnd w:id="22"/>
    <w:bookmarkStart w:name="z30" w:id="23"/>
    <w:p>
      <w:pPr>
        <w:spacing w:after="0"/>
        <w:ind w:left="0"/>
        <w:jc w:val="both"/>
      </w:pPr>
      <w:r>
        <w:rPr>
          <w:rFonts w:ascii="Times New Roman"/>
          <w:b w:val="false"/>
          <w:i w:val="false"/>
          <w:color w:val="000000"/>
          <w:sz w:val="28"/>
        </w:rPr>
        <w:t>
      Өрел ауылдық округі – 5700,0 мың теңге;</w:t>
      </w:r>
    </w:p>
    <w:bookmarkEnd w:id="23"/>
    <w:bookmarkStart w:name="z31" w:id="24"/>
    <w:p>
      <w:pPr>
        <w:spacing w:after="0"/>
        <w:ind w:left="0"/>
        <w:jc w:val="both"/>
      </w:pPr>
      <w:r>
        <w:rPr>
          <w:rFonts w:ascii="Times New Roman"/>
          <w:b w:val="false"/>
          <w:i w:val="false"/>
          <w:color w:val="000000"/>
          <w:sz w:val="28"/>
        </w:rPr>
        <w:t>
      Алтынбел ауылдық округі – 92791,3 мың теңге;</w:t>
      </w:r>
    </w:p>
    <w:bookmarkEnd w:id="24"/>
    <w:bookmarkStart w:name="z32" w:id="25"/>
    <w:p>
      <w:pPr>
        <w:spacing w:after="0"/>
        <w:ind w:left="0"/>
        <w:jc w:val="both"/>
      </w:pPr>
      <w:r>
        <w:rPr>
          <w:rFonts w:ascii="Times New Roman"/>
          <w:b w:val="false"/>
          <w:i w:val="false"/>
          <w:color w:val="000000"/>
          <w:sz w:val="28"/>
        </w:rPr>
        <w:t>
      Жамбыл ауылдық округі – 14571,0 мың теңге.".</w:t>
      </w:r>
    </w:p>
    <w:bookmarkEnd w:id="25"/>
    <w:bookmarkStart w:name="z33" w:id="26"/>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4" w:id="2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маусымдағы </w:t>
            </w:r>
            <w:r>
              <w:br/>
            </w:r>
            <w:r>
              <w:rPr>
                <w:rFonts w:ascii="Times New Roman"/>
                <w:b w:val="false"/>
                <w:i w:val="false"/>
                <w:color w:val="000000"/>
                <w:sz w:val="20"/>
              </w:rPr>
              <w:t>№ 5/53-VIII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25/314-VІI шешіміне 1- қосымша</w:t>
            </w:r>
          </w:p>
        </w:tc>
      </w:tr>
    </w:tbl>
    <w:bookmarkStart w:name="z38" w:id="28"/>
    <w:p>
      <w:pPr>
        <w:spacing w:after="0"/>
        <w:ind w:left="0"/>
        <w:jc w:val="left"/>
      </w:pPr>
      <w:r>
        <w:rPr>
          <w:rFonts w:ascii="Times New Roman"/>
          <w:b/>
          <w:i w:val="false"/>
          <w:color w:val="000000"/>
        </w:rPr>
        <w:t xml:space="preserve"> 2023 жылға арналған Катонқарағай ауданының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5952903,5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4296538,5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6226486,6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