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3955" w14:textId="66f3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№25/339-VII "2023-2025 жылдарға арналған Үлкен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13 желтоқсандағы № 9/126-VIII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Үлкен Нарын ауылдық округінің бюджеті туралы" Катонқарағай аудандық мәслихатының 2022 жылғы 30 желтоқсандағы № 25/339-VII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 соның ішінде 2023 жылға арналған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169488,1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45 431,3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2 877,0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121 179,8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177 655,4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-8167,3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8167,3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8167,3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9/126-VIII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№25/339-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Бағдаралама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