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da301" w14:textId="c5da3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Ақбұлақ ауылдық округі бойынша жайылымдарды басқару және оларды пайдалану жөніндегі 2023-2024 жылдарға арналған жоспарын бекіту туралы</w:t>
      </w:r>
    </w:p>
    <w:p>
      <w:pPr>
        <w:spacing w:after="0"/>
        <w:ind w:left="0"/>
        <w:jc w:val="both"/>
      </w:pPr>
      <w:r>
        <w:rPr>
          <w:rFonts w:ascii="Times New Roman"/>
          <w:b w:val="false"/>
          <w:i w:val="false"/>
          <w:color w:val="000000"/>
          <w:sz w:val="28"/>
        </w:rPr>
        <w:t>Шығыс Қазақстан облысы Күршім аудандық мәслихатының 2023 жылғы 26 желтоқсандағы № 14/7-VIII шешімі</w:t>
      </w:r>
    </w:p>
    <w:p>
      <w:pPr>
        <w:spacing w:after="0"/>
        <w:ind w:left="0"/>
        <w:jc w:val="both"/>
      </w:pPr>
      <w:bookmarkStart w:name="z5" w:id="0"/>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сәйкес, Күршім ауданының мәслихаты ШЕШТІ:</w:t>
      </w:r>
    </w:p>
    <w:bookmarkEnd w:id="0"/>
    <w:bookmarkStart w:name="z6" w:id="1"/>
    <w:p>
      <w:pPr>
        <w:spacing w:after="0"/>
        <w:ind w:left="0"/>
        <w:jc w:val="both"/>
      </w:pPr>
      <w:r>
        <w:rPr>
          <w:rFonts w:ascii="Times New Roman"/>
          <w:b w:val="false"/>
          <w:i w:val="false"/>
          <w:color w:val="000000"/>
          <w:sz w:val="28"/>
        </w:rPr>
        <w:t xml:space="preserve">
      1. Ақбұлақ ауылдық округі бойынша 2023-2024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Күршім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Бахтияров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мәслихатының </w:t>
            </w:r>
            <w:r>
              <w:br/>
            </w:r>
            <w:r>
              <w:rPr>
                <w:rFonts w:ascii="Times New Roman"/>
                <w:b w:val="false"/>
                <w:i w:val="false"/>
                <w:color w:val="000000"/>
                <w:sz w:val="20"/>
              </w:rPr>
              <w:t xml:space="preserve">2023 жылғы 26 желтоқсандағы </w:t>
            </w:r>
            <w:r>
              <w:br/>
            </w:r>
            <w:r>
              <w:rPr>
                <w:rFonts w:ascii="Times New Roman"/>
                <w:b w:val="false"/>
                <w:i w:val="false"/>
                <w:color w:val="000000"/>
                <w:sz w:val="20"/>
              </w:rPr>
              <w:t>№ 14/7-VІ</w:t>
            </w:r>
            <w:r>
              <w:rPr>
                <w:rFonts w:ascii="Times New Roman"/>
                <w:b w:val="false"/>
                <w:i w:val="false"/>
                <w:color w:val="000000"/>
                <w:sz w:val="20"/>
              </w:rPr>
              <w:t>I</w:t>
            </w:r>
            <w:r>
              <w:rPr>
                <w:rFonts w:ascii="Times New Roman"/>
                <w:b w:val="false"/>
                <w:i w:val="false"/>
                <w:color w:val="000000"/>
                <w:sz w:val="20"/>
              </w:rPr>
              <w:t>I</w:t>
            </w:r>
            <w:r>
              <w:rPr>
                <w:rFonts w:ascii="Times New Roman"/>
                <w:b w:val="false"/>
                <w:i w:val="false"/>
                <w:color w:val="000000"/>
                <w:sz w:val="20"/>
              </w:rPr>
              <w:t xml:space="preserve"> шешіміне </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Ақбұлақ ауылдық округінің 2023-2024 жылдарға арналған жайылымдарды басқару және оларды пайдалану жөніндегі жоспар</w:t>
      </w:r>
    </w:p>
    <w:bookmarkEnd w:id="3"/>
    <w:bookmarkStart w:name="z11" w:id="4"/>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Заңына сәйкес Ақбұлақ ауылдық округі бойынша 2023-2024 жылдарға арналған жайылымдарды басқару және оларды пайдалану жөніндегі жоспар (бұдан әрі-жоспар), "Жайылымдарды ұтымды пайдалану қағидаларын бекіту туралы" Қазақстан Республикасы Премьер-Министрінің орынбасары –Қазақстан Республикасы Ауыл шаруашылығы министрінің 2017 жылғы 24 сәуірдегі №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15090 болып тіркелген), "Жайылымдардың жалпы алаңына түсетін жүктеменің шекті жол берілетін нормасын бекіту туралы" Қазақстан Республикасы Ауыл шаруашылығы министрінің 2015 жылғы 14 сәуірдегі № 3-3/332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болып тіркелген) сәйкес әзірленді.</w:t>
      </w:r>
    </w:p>
    <w:bookmarkEnd w:id="4"/>
    <w:bookmarkStart w:name="z12" w:id="5"/>
    <w:p>
      <w:pPr>
        <w:spacing w:after="0"/>
        <w:ind w:left="0"/>
        <w:jc w:val="both"/>
      </w:pPr>
      <w:r>
        <w:rPr>
          <w:rFonts w:ascii="Times New Roman"/>
          <w:b w:val="false"/>
          <w:i w:val="false"/>
          <w:color w:val="000000"/>
          <w:sz w:val="28"/>
        </w:rPr>
        <w:t>
      Жоспар жайылымдарды ұтымды пайдалану, азыққа қажеттілікті тұрақты қамтамасыз ету және жайылымдардың тозу процестерін болғызбау мақсатында қабылданады.</w:t>
      </w:r>
    </w:p>
    <w:bookmarkEnd w:id="5"/>
    <w:bookmarkStart w:name="z13" w:id="6"/>
    <w:p>
      <w:pPr>
        <w:spacing w:after="0"/>
        <w:ind w:left="0"/>
        <w:jc w:val="both"/>
      </w:pPr>
      <w:r>
        <w:rPr>
          <w:rFonts w:ascii="Times New Roman"/>
          <w:b w:val="false"/>
          <w:i w:val="false"/>
          <w:color w:val="000000"/>
          <w:sz w:val="28"/>
        </w:rPr>
        <w:t>
      Жоспар құрамында:</w:t>
      </w:r>
    </w:p>
    <w:bookmarkEnd w:id="6"/>
    <w:bookmarkStart w:name="z14" w:id="7"/>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Ақбұлақ ауылдық округі аумағында жайылымдардың орналасу схемасын (картасын) (</w:t>
      </w:r>
      <w:r>
        <w:rPr>
          <w:rFonts w:ascii="Times New Roman"/>
          <w:b w:val="false"/>
          <w:i w:val="false"/>
          <w:color w:val="000000"/>
          <w:sz w:val="28"/>
        </w:rPr>
        <w:t>1-қосымша</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2) жайылым айналымдарының қолайлы схемаларын (</w:t>
      </w:r>
      <w:r>
        <w:rPr>
          <w:rFonts w:ascii="Times New Roman"/>
          <w:b w:val="false"/>
          <w:i w:val="false"/>
          <w:color w:val="000000"/>
          <w:sz w:val="28"/>
        </w:rPr>
        <w:t>2-қосымша</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картасын (</w:t>
      </w:r>
      <w:r>
        <w:rPr>
          <w:rFonts w:ascii="Times New Roman"/>
          <w:b w:val="false"/>
          <w:i w:val="false"/>
          <w:color w:val="000000"/>
          <w:sz w:val="28"/>
        </w:rPr>
        <w:t>3-қосымша</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w:t>
      </w:r>
      <w:r>
        <w:rPr>
          <w:rFonts w:ascii="Times New Roman"/>
          <w:b w:val="false"/>
          <w:i w:val="false"/>
          <w:color w:val="000000"/>
          <w:sz w:val="28"/>
        </w:rPr>
        <w:t>4-қосымша</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w:t>
      </w:r>
      <w:r>
        <w:rPr>
          <w:rFonts w:ascii="Times New Roman"/>
          <w:b w:val="false"/>
          <w:i w:val="false"/>
          <w:color w:val="000000"/>
          <w:sz w:val="28"/>
        </w:rPr>
        <w:t>5-қосымша</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6) Ақбұлақ ауылдық округі аумағында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w:t>
      </w:r>
      <w:r>
        <w:rPr>
          <w:rFonts w:ascii="Times New Roman"/>
          <w:b w:val="false"/>
          <w:i w:val="false"/>
          <w:color w:val="000000"/>
          <w:sz w:val="28"/>
        </w:rPr>
        <w:t>6-қосымша</w:t>
      </w:r>
      <w:r>
        <w:rPr>
          <w:rFonts w:ascii="Times New Roman"/>
          <w:b w:val="false"/>
          <w:i w:val="false"/>
          <w:color w:val="000000"/>
          <w:sz w:val="28"/>
        </w:rPr>
        <w:t>);</w:t>
      </w:r>
    </w:p>
    <w:bookmarkEnd w:id="12"/>
    <w:bookmarkStart w:name="z20" w:id="13"/>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графигін (</w:t>
      </w:r>
      <w:r>
        <w:rPr>
          <w:rFonts w:ascii="Times New Roman"/>
          <w:b w:val="false"/>
          <w:i w:val="false"/>
          <w:color w:val="000000"/>
          <w:sz w:val="28"/>
        </w:rPr>
        <w:t>7-қосымша</w:t>
      </w:r>
      <w:r>
        <w:rPr>
          <w:rFonts w:ascii="Times New Roman"/>
          <w:b w:val="false"/>
          <w:i w:val="false"/>
          <w:color w:val="000000"/>
          <w:sz w:val="28"/>
        </w:rPr>
        <w:t>).</w:t>
      </w:r>
    </w:p>
    <w:bookmarkEnd w:id="13"/>
    <w:bookmarkStart w:name="z21" w:id="14"/>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4"/>
    <w:bookmarkStart w:name="z22" w:id="15"/>
    <w:p>
      <w:pPr>
        <w:spacing w:after="0"/>
        <w:ind w:left="0"/>
        <w:jc w:val="both"/>
      </w:pPr>
      <w:r>
        <w:rPr>
          <w:rFonts w:ascii="Times New Roman"/>
          <w:b w:val="false"/>
          <w:i w:val="false"/>
          <w:color w:val="000000"/>
          <w:sz w:val="28"/>
        </w:rPr>
        <w:t>
      Әкімшілік-аумақтық бөлініс бойынша Күршім ауданының Ақбұлақ ауылдық округінде 3 елді мекен бар.</w:t>
      </w:r>
    </w:p>
    <w:bookmarkEnd w:id="15"/>
    <w:bookmarkStart w:name="z23" w:id="16"/>
    <w:p>
      <w:pPr>
        <w:spacing w:after="0"/>
        <w:ind w:left="0"/>
        <w:jc w:val="both"/>
      </w:pPr>
      <w:r>
        <w:rPr>
          <w:rFonts w:ascii="Times New Roman"/>
          <w:b w:val="false"/>
          <w:i w:val="false"/>
          <w:color w:val="000000"/>
          <w:sz w:val="28"/>
        </w:rPr>
        <w:t>
      Ауылдық округтің жалпы жерқоры 136288 гектар (бұдан әрі - га). Соның ішінде жайылымдар - 122409 га.</w:t>
      </w:r>
    </w:p>
    <w:bookmarkEnd w:id="16"/>
    <w:bookmarkStart w:name="z24" w:id="17"/>
    <w:p>
      <w:pPr>
        <w:spacing w:after="0"/>
        <w:ind w:left="0"/>
        <w:jc w:val="both"/>
      </w:pPr>
      <w:r>
        <w:rPr>
          <w:rFonts w:ascii="Times New Roman"/>
          <w:b w:val="false"/>
          <w:i w:val="false"/>
          <w:color w:val="000000"/>
          <w:sz w:val="28"/>
        </w:rPr>
        <w:t>
      Санаттары бойынша жерлер келесідей бөлінеді:</w:t>
      </w:r>
    </w:p>
    <w:bookmarkEnd w:id="17"/>
    <w:bookmarkStart w:name="z25" w:id="18"/>
    <w:p>
      <w:pPr>
        <w:spacing w:after="0"/>
        <w:ind w:left="0"/>
        <w:jc w:val="both"/>
      </w:pPr>
      <w:r>
        <w:rPr>
          <w:rFonts w:ascii="Times New Roman"/>
          <w:b w:val="false"/>
          <w:i w:val="false"/>
          <w:color w:val="000000"/>
          <w:sz w:val="28"/>
        </w:rPr>
        <w:t>
      ауыл шаруашылығы мақсатындағы жерлер - 127225 га;</w:t>
      </w:r>
    </w:p>
    <w:bookmarkEnd w:id="18"/>
    <w:bookmarkStart w:name="z26" w:id="19"/>
    <w:p>
      <w:pPr>
        <w:spacing w:after="0"/>
        <w:ind w:left="0"/>
        <w:jc w:val="both"/>
      </w:pPr>
      <w:r>
        <w:rPr>
          <w:rFonts w:ascii="Times New Roman"/>
          <w:b w:val="false"/>
          <w:i w:val="false"/>
          <w:color w:val="000000"/>
          <w:sz w:val="28"/>
        </w:rPr>
        <w:t>
      елдi мекендердiң жерлерi - 323 га;</w:t>
      </w:r>
    </w:p>
    <w:bookmarkEnd w:id="19"/>
    <w:bookmarkStart w:name="z27" w:id="20"/>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 және ауылшаруашылығына арналмаған өзге де жерлер - 534 га.</w:t>
      </w:r>
    </w:p>
    <w:bookmarkEnd w:id="20"/>
    <w:bookmarkStart w:name="z28" w:id="21"/>
    <w:p>
      <w:pPr>
        <w:spacing w:after="0"/>
        <w:ind w:left="0"/>
        <w:jc w:val="both"/>
      </w:pPr>
      <w:r>
        <w:rPr>
          <w:rFonts w:ascii="Times New Roman"/>
          <w:b w:val="false"/>
          <w:i w:val="false"/>
          <w:color w:val="000000"/>
          <w:sz w:val="28"/>
        </w:rPr>
        <w:t>
      Жайылымдарды негізгі пайдаланушылар Ақбұлақ ауылдық округіндегі 3 елді-мекен Ақбұлақ ауылы, Күнгей-Бөкенбай ауылы, Теріскей-Бөкенбай ауылы тұрғындары болып табылады.</w:t>
      </w:r>
    </w:p>
    <w:bookmarkEnd w:id="21"/>
    <w:bookmarkStart w:name="z29" w:id="22"/>
    <w:p>
      <w:pPr>
        <w:spacing w:after="0"/>
        <w:ind w:left="0"/>
        <w:jc w:val="both"/>
      </w:pPr>
      <w:r>
        <w:rPr>
          <w:rFonts w:ascii="Times New Roman"/>
          <w:b w:val="false"/>
          <w:i w:val="false"/>
          <w:color w:val="000000"/>
          <w:sz w:val="28"/>
        </w:rPr>
        <w:t>
      2023 жылдың 1 қаңтарына Күршім ауданының Ақбұлақ ауылдық округінде (халықтың жеке ауласы және ауыл шаруашылығы кәсіпорындары, шаруа қожалықтары): ірі қара мал - 3072 бас, ұсақ мал - 6179 бас, жылқы - 1439 бас.</w:t>
      </w:r>
    </w:p>
    <w:bookmarkEnd w:id="22"/>
    <w:bookmarkStart w:name="z30" w:id="23"/>
    <w:p>
      <w:pPr>
        <w:spacing w:after="0"/>
        <w:ind w:left="0"/>
        <w:jc w:val="both"/>
      </w:pPr>
      <w:r>
        <w:rPr>
          <w:rFonts w:ascii="Times New Roman"/>
          <w:b w:val="false"/>
          <w:i w:val="false"/>
          <w:color w:val="000000"/>
          <w:sz w:val="28"/>
        </w:rPr>
        <w:t>
      Ақбұлақ ауылында</w:t>
      </w:r>
    </w:p>
    <w:bookmarkEnd w:id="23"/>
    <w:bookmarkStart w:name="z31" w:id="24"/>
    <w:p>
      <w:pPr>
        <w:spacing w:after="0"/>
        <w:ind w:left="0"/>
        <w:jc w:val="both"/>
      </w:pPr>
      <w:r>
        <w:rPr>
          <w:rFonts w:ascii="Times New Roman"/>
          <w:b w:val="false"/>
          <w:i w:val="false"/>
          <w:color w:val="000000"/>
          <w:sz w:val="28"/>
        </w:rPr>
        <w:t>
      ірі қара мал - 745 бас, ұсақ мал - 480 бас, жылқы - 517 бас.</w:t>
      </w:r>
    </w:p>
    <w:bookmarkEnd w:id="24"/>
    <w:bookmarkStart w:name="z32" w:id="25"/>
    <w:p>
      <w:pPr>
        <w:spacing w:after="0"/>
        <w:ind w:left="0"/>
        <w:jc w:val="both"/>
      </w:pPr>
      <w:r>
        <w:rPr>
          <w:rFonts w:ascii="Times New Roman"/>
          <w:b w:val="false"/>
          <w:i w:val="false"/>
          <w:color w:val="000000"/>
          <w:sz w:val="28"/>
        </w:rPr>
        <w:t>
      Ақбұлақ ауылы жайылымдарының ауданы - 11098,4 гектар.</w:t>
      </w:r>
    </w:p>
    <w:bookmarkEnd w:id="25"/>
    <w:bookmarkStart w:name="z33" w:id="26"/>
    <w:p>
      <w:pPr>
        <w:spacing w:after="0"/>
        <w:ind w:left="0"/>
        <w:jc w:val="both"/>
      </w:pPr>
      <w:r>
        <w:rPr>
          <w:rFonts w:ascii="Times New Roman"/>
          <w:b w:val="false"/>
          <w:i w:val="false"/>
          <w:color w:val="000000"/>
          <w:sz w:val="28"/>
        </w:rPr>
        <w:t>
      Күнгей-Бөкенбай ауылында</w:t>
      </w:r>
    </w:p>
    <w:bookmarkEnd w:id="26"/>
    <w:bookmarkStart w:name="z34" w:id="27"/>
    <w:p>
      <w:pPr>
        <w:spacing w:after="0"/>
        <w:ind w:left="0"/>
        <w:jc w:val="both"/>
      </w:pPr>
      <w:r>
        <w:rPr>
          <w:rFonts w:ascii="Times New Roman"/>
          <w:b w:val="false"/>
          <w:i w:val="false"/>
          <w:color w:val="000000"/>
          <w:sz w:val="28"/>
        </w:rPr>
        <w:t>
      ірі қара мал - 174 бас, ұсақ мал - 536 бас, жылқы - 83 бас.</w:t>
      </w:r>
    </w:p>
    <w:bookmarkEnd w:id="27"/>
    <w:bookmarkStart w:name="z35" w:id="28"/>
    <w:p>
      <w:pPr>
        <w:spacing w:after="0"/>
        <w:ind w:left="0"/>
        <w:jc w:val="both"/>
      </w:pPr>
      <w:r>
        <w:rPr>
          <w:rFonts w:ascii="Times New Roman"/>
          <w:b w:val="false"/>
          <w:i w:val="false"/>
          <w:color w:val="000000"/>
          <w:sz w:val="28"/>
        </w:rPr>
        <w:t>
      Күнгей-Бөкенбай ауылы жайылымдарының ауданы - 782 гектар.</w:t>
      </w:r>
    </w:p>
    <w:bookmarkEnd w:id="28"/>
    <w:bookmarkStart w:name="z36" w:id="29"/>
    <w:p>
      <w:pPr>
        <w:spacing w:after="0"/>
        <w:ind w:left="0"/>
        <w:jc w:val="both"/>
      </w:pPr>
      <w:r>
        <w:rPr>
          <w:rFonts w:ascii="Times New Roman"/>
          <w:b w:val="false"/>
          <w:i w:val="false"/>
          <w:color w:val="000000"/>
          <w:sz w:val="28"/>
        </w:rPr>
        <w:t>
      Теріскей-Бөкенбай ауылында</w:t>
      </w:r>
    </w:p>
    <w:bookmarkEnd w:id="29"/>
    <w:bookmarkStart w:name="z37" w:id="30"/>
    <w:p>
      <w:pPr>
        <w:spacing w:after="0"/>
        <w:ind w:left="0"/>
        <w:jc w:val="both"/>
      </w:pPr>
      <w:r>
        <w:rPr>
          <w:rFonts w:ascii="Times New Roman"/>
          <w:b w:val="false"/>
          <w:i w:val="false"/>
          <w:color w:val="000000"/>
          <w:sz w:val="28"/>
        </w:rPr>
        <w:t>
      ірі қара мал - 243 бас, ұсақ мал - 213 бас, жылқы - 75 бас.</w:t>
      </w:r>
    </w:p>
    <w:bookmarkEnd w:id="30"/>
    <w:bookmarkStart w:name="z38" w:id="31"/>
    <w:p>
      <w:pPr>
        <w:spacing w:after="0"/>
        <w:ind w:left="0"/>
        <w:jc w:val="both"/>
      </w:pPr>
      <w:r>
        <w:rPr>
          <w:rFonts w:ascii="Times New Roman"/>
          <w:b w:val="false"/>
          <w:i w:val="false"/>
          <w:color w:val="000000"/>
          <w:sz w:val="28"/>
        </w:rPr>
        <w:t>
      Теріскей-Бөкенбай ауылы жайылымдарының ауданы - 812,5 гектар (</w:t>
      </w:r>
      <w:r>
        <w:rPr>
          <w:rFonts w:ascii="Times New Roman"/>
          <w:b w:val="false"/>
          <w:i w:val="false"/>
          <w:color w:val="000000"/>
          <w:sz w:val="28"/>
        </w:rPr>
        <w:t>№ 1 кесте</w:t>
      </w:r>
      <w:r>
        <w:rPr>
          <w:rFonts w:ascii="Times New Roman"/>
          <w:b w:val="false"/>
          <w:i w:val="false"/>
          <w:color w:val="000000"/>
          <w:sz w:val="28"/>
        </w:rPr>
        <w:t>).</w:t>
      </w:r>
    </w:p>
    <w:bookmarkEnd w:id="31"/>
    <w:bookmarkStart w:name="z39" w:id="32"/>
    <w:p>
      <w:pPr>
        <w:spacing w:after="0"/>
        <w:ind w:left="0"/>
        <w:jc w:val="both"/>
      </w:pPr>
      <w:r>
        <w:rPr>
          <w:rFonts w:ascii="Times New Roman"/>
          <w:b w:val="false"/>
          <w:i w:val="false"/>
          <w:color w:val="000000"/>
          <w:sz w:val="28"/>
        </w:rPr>
        <w:t>
      № 1 кесте</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 сиырлар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 сиырлар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Күнгей-Бөкенбай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Теріскей-Бөкенбай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40" w:id="33"/>
    <w:p>
      <w:pPr>
        <w:spacing w:after="0"/>
        <w:ind w:left="0"/>
        <w:jc w:val="both"/>
      </w:pPr>
      <w:r>
        <w:rPr>
          <w:rFonts w:ascii="Times New Roman"/>
          <w:b w:val="false"/>
          <w:i w:val="false"/>
          <w:color w:val="000000"/>
          <w:sz w:val="28"/>
        </w:rPr>
        <w:t>
      Округте ауыл шаруашылық жануарлары мен құстарына ветеринарлық қызмет көрсету үшін 1-ветеринарлық пункт, 2-мал қорымы ұйымдастырылған.</w:t>
      </w:r>
    </w:p>
    <w:bookmarkEnd w:id="33"/>
    <w:bookmarkStart w:name="z41" w:id="34"/>
    <w:p>
      <w:pPr>
        <w:spacing w:after="0"/>
        <w:ind w:left="0"/>
        <w:jc w:val="both"/>
      </w:pPr>
      <w:r>
        <w:rPr>
          <w:rFonts w:ascii="Times New Roman"/>
          <w:b w:val="false"/>
          <w:i w:val="false"/>
          <w:color w:val="000000"/>
          <w:sz w:val="28"/>
        </w:rPr>
        <w:t>
      Ауыл шаруашылығы жануарларын қамтамасыз ету үшін Ақбұлақ ауылдық округі бойынша 122409 гектар жайылым жерлер бар.</w:t>
      </w:r>
    </w:p>
    <w:bookmarkEnd w:id="34"/>
    <w:bookmarkStart w:name="z42" w:id="35"/>
    <w:p>
      <w:pPr>
        <w:spacing w:after="0"/>
        <w:ind w:left="0"/>
        <w:jc w:val="both"/>
      </w:pPr>
      <w:r>
        <w:rPr>
          <w:rFonts w:ascii="Times New Roman"/>
          <w:b w:val="false"/>
          <w:i w:val="false"/>
          <w:color w:val="000000"/>
          <w:sz w:val="28"/>
        </w:rPr>
        <w:t xml:space="preserve">
      Жоғарыда баяндалғанның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Ақбұлақ ауылдық округі жергілікті халықтың мұқтаждығы үшін ауыл шаруашылығы малдарының аналық (сауын) мал басын ұстау бойынша елді мекеннің артықшылығы 7395 гектар (</w:t>
      </w:r>
      <w:r>
        <w:rPr>
          <w:rFonts w:ascii="Times New Roman"/>
          <w:b w:val="false"/>
          <w:i w:val="false"/>
          <w:color w:val="000000"/>
          <w:sz w:val="28"/>
        </w:rPr>
        <w:t>№ 2 кесте</w:t>
      </w:r>
      <w:r>
        <w:rPr>
          <w:rFonts w:ascii="Times New Roman"/>
          <w:b w:val="false"/>
          <w:i w:val="false"/>
          <w:color w:val="000000"/>
          <w:sz w:val="28"/>
        </w:rPr>
        <w:t>).</w:t>
      </w:r>
    </w:p>
    <w:bookmarkEnd w:id="35"/>
    <w:bookmarkStart w:name="z43" w:id="36"/>
    <w:p>
      <w:pPr>
        <w:spacing w:after="0"/>
        <w:ind w:left="0"/>
        <w:jc w:val="both"/>
      </w:pPr>
      <w:r>
        <w:rPr>
          <w:rFonts w:ascii="Times New Roman"/>
          <w:b w:val="false"/>
          <w:i w:val="false"/>
          <w:color w:val="000000"/>
          <w:sz w:val="28"/>
        </w:rPr>
        <w:t>
      № 2 кесте</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7"/>
          <w:p>
            <w:pPr>
              <w:spacing w:after="20"/>
              <w:ind w:left="20"/>
              <w:jc w:val="both"/>
            </w:pPr>
            <w:r>
              <w:rPr>
                <w:rFonts w:ascii="Times New Roman"/>
                <w:b w:val="false"/>
                <w:i w:val="false"/>
                <w:color w:val="000000"/>
                <w:sz w:val="20"/>
              </w:rPr>
              <w:t xml:space="preserve">
Ауылдық </w:t>
            </w:r>
          </w:p>
          <w:bookmarkEnd w:id="37"/>
          <w:p>
            <w:pPr>
              <w:spacing w:after="20"/>
              <w:ind w:left="20"/>
              <w:jc w:val="both"/>
            </w:pPr>
            <w:r>
              <w:rPr>
                <w:rFonts w:ascii="Times New Roman"/>
                <w:b w:val="false"/>
                <w:i w:val="false"/>
                <w:color w:val="000000"/>
                <w:sz w:val="20"/>
              </w:rPr>
              <w:t>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 сиырлар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Жайылымдардыңқажеттілігі,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Артылған, (га)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w:t>
            </w:r>
          </w:p>
        </w:tc>
      </w:tr>
    </w:tbl>
    <w:bookmarkStart w:name="z45" w:id="38"/>
    <w:p>
      <w:pPr>
        <w:spacing w:after="0"/>
        <w:ind w:left="0"/>
        <w:jc w:val="both"/>
      </w:pPr>
      <w:r>
        <w:rPr>
          <w:rFonts w:ascii="Times New Roman"/>
          <w:b w:val="false"/>
          <w:i w:val="false"/>
          <w:color w:val="000000"/>
          <w:sz w:val="28"/>
        </w:rPr>
        <w:t>
      Ақбұлақ ауылдық округінің жергілікті тұрғындарының малын жаю үшін 12694 гектар берілді.</w:t>
      </w:r>
    </w:p>
    <w:bookmarkEnd w:id="38"/>
    <w:bookmarkStart w:name="z46" w:id="39"/>
    <w:p>
      <w:pPr>
        <w:spacing w:after="0"/>
        <w:ind w:left="0"/>
        <w:jc w:val="both"/>
      </w:pPr>
      <w:r>
        <w:rPr>
          <w:rFonts w:ascii="Times New Roman"/>
          <w:b w:val="false"/>
          <w:i w:val="false"/>
          <w:color w:val="000000"/>
          <w:sz w:val="28"/>
        </w:rPr>
        <w:t>
      Жергілікті тұрғындардың басқа ауыл шаруашылық малдарын жаю бойынша жайылымдық алқап қажеттілігі 5299 га, ІҚМ басына түсетін жүктеме нормасы - 7,0 га/бас, ұсақ мал - 1,4 га/бас, жылқы - 8,4 га/бас (</w:t>
      </w:r>
      <w:r>
        <w:rPr>
          <w:rFonts w:ascii="Times New Roman"/>
          <w:b w:val="false"/>
          <w:i w:val="false"/>
          <w:color w:val="000000"/>
          <w:sz w:val="28"/>
        </w:rPr>
        <w:t>№ 3 кесте</w:t>
      </w:r>
      <w:r>
        <w:rPr>
          <w:rFonts w:ascii="Times New Roman"/>
          <w:b w:val="false"/>
          <w:i w:val="false"/>
          <w:color w:val="000000"/>
          <w:sz w:val="28"/>
        </w:rPr>
        <w:t>).</w:t>
      </w:r>
    </w:p>
    <w:bookmarkEnd w:id="39"/>
    <w:bookmarkStart w:name="z47" w:id="40"/>
    <w:p>
      <w:pPr>
        <w:spacing w:after="0"/>
        <w:ind w:left="0"/>
        <w:jc w:val="both"/>
      </w:pPr>
      <w:r>
        <w:rPr>
          <w:rFonts w:ascii="Times New Roman"/>
          <w:b w:val="false"/>
          <w:i w:val="false"/>
          <w:color w:val="000000"/>
          <w:sz w:val="28"/>
        </w:rPr>
        <w:t>
      № 3 кесте</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Жайылымғақажеттілік нормасы 1 бас, (га)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 үшін берілді,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2690,6</w:t>
            </w:r>
          </w:p>
        </w:tc>
      </w:tr>
    </w:tbl>
    <w:bookmarkStart w:name="z48" w:id="41"/>
    <w:p>
      <w:pPr>
        <w:spacing w:after="0"/>
        <w:ind w:left="0"/>
        <w:jc w:val="both"/>
      </w:pPr>
      <w:r>
        <w:rPr>
          <w:rFonts w:ascii="Times New Roman"/>
          <w:b w:val="false"/>
          <w:i w:val="false"/>
          <w:color w:val="000000"/>
          <w:sz w:val="28"/>
        </w:rPr>
        <w:t>
       2690,6 га мөлшеріндегі жайылымдық алқаптарға қалыптасқан қажеттілікті 05-072-069 есептік орамның шалғайдағы жайылымдарында халықтың ауыл шаруашылығы жануарларын жаю есебінен толықтыру қажет.</w:t>
      </w:r>
    </w:p>
    <w:bookmarkEnd w:id="41"/>
    <w:bookmarkStart w:name="z49" w:id="42"/>
    <w:p>
      <w:pPr>
        <w:spacing w:after="0"/>
        <w:ind w:left="0"/>
        <w:jc w:val="both"/>
      </w:pPr>
      <w:r>
        <w:rPr>
          <w:rFonts w:ascii="Times New Roman"/>
          <w:b w:val="false"/>
          <w:i w:val="false"/>
          <w:color w:val="000000"/>
          <w:sz w:val="28"/>
        </w:rPr>
        <w:t>
      Жауапкершілігі шектеулі серіктестіктердегі (бұдан әрі - ЖШС), Ақбұлақ ауылдық округінің шаруа және фермер қожалықтарындағы мал басы: ірі қара мал - 3072 бас, ұсақ қара мал - 6179 бас, жылқы - 1439 басты құрайды.</w:t>
      </w:r>
    </w:p>
    <w:bookmarkEnd w:id="42"/>
    <w:bookmarkStart w:name="z50" w:id="43"/>
    <w:p>
      <w:pPr>
        <w:spacing w:after="0"/>
        <w:ind w:left="0"/>
        <w:jc w:val="both"/>
      </w:pPr>
      <w:r>
        <w:rPr>
          <w:rFonts w:ascii="Times New Roman"/>
          <w:b w:val="false"/>
          <w:i w:val="false"/>
          <w:color w:val="000000"/>
          <w:sz w:val="28"/>
        </w:rPr>
        <w:t>
      ЖШС, шаруа және фермер қожалықтарының жайылым ауданы 10479,1 га құрайды (</w:t>
      </w:r>
      <w:r>
        <w:rPr>
          <w:rFonts w:ascii="Times New Roman"/>
          <w:b w:val="false"/>
          <w:i w:val="false"/>
          <w:color w:val="000000"/>
          <w:sz w:val="28"/>
        </w:rPr>
        <w:t>№ 4 кесте</w:t>
      </w:r>
      <w:r>
        <w:rPr>
          <w:rFonts w:ascii="Times New Roman"/>
          <w:b w:val="false"/>
          <w:i w:val="false"/>
          <w:color w:val="000000"/>
          <w:sz w:val="28"/>
        </w:rPr>
        <w:t>).</w:t>
      </w:r>
    </w:p>
    <w:bookmarkEnd w:id="43"/>
    <w:bookmarkStart w:name="z51" w:id="44"/>
    <w:p>
      <w:pPr>
        <w:spacing w:after="0"/>
        <w:ind w:left="0"/>
        <w:jc w:val="both"/>
      </w:pPr>
      <w:r>
        <w:rPr>
          <w:rFonts w:ascii="Times New Roman"/>
          <w:b w:val="false"/>
          <w:i w:val="false"/>
          <w:color w:val="000000"/>
          <w:sz w:val="28"/>
        </w:rPr>
        <w:t>
      № 4 кесте</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меншік иелері мен жер пайдаланушылардың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жануарларының түрлері бойынша бар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шаруа және фермер қожалықтары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16378,6</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Аббревиатуралардың толық жазылуы: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МІМ – мүйізді ірі мал;</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МҰМ - мүйізді ұсақ мал;</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ШҚ-шаруа қожалығы.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Ақбұлақ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жлспарына 1 қосымша</w:t>
            </w:r>
          </w:p>
        </w:tc>
      </w:tr>
    </w:tbl>
    <w:bookmarkStart w:name="z57" w:id="45"/>
    <w:p>
      <w:pPr>
        <w:spacing w:after="0"/>
        <w:ind w:left="0"/>
        <w:jc w:val="left"/>
      </w:pPr>
      <w:r>
        <w:rPr>
          <w:rFonts w:ascii="Times New Roman"/>
          <w:b/>
          <w:i w:val="false"/>
          <w:color w:val="000000"/>
        </w:rPr>
        <w:t xml:space="preserve"> Ақбұлақ ауылдық округі аумағында құқық белгілейтін құжаттар негізінде жер санаттары, жер учаскелерінің меншік иелері және жер пайдаланушылар бөлінісінде жайылымдардың орналасу схемасы (картасы)</w:t>
      </w:r>
    </w:p>
    <w:bookmarkEnd w:id="45"/>
    <w:bookmarkStart w:name="z58"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7810500" cy="793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93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Ақбұлақ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жлспарына 2 қосымша</w:t>
            </w:r>
          </w:p>
        </w:tc>
      </w:tr>
    </w:tbl>
    <w:bookmarkStart w:name="z60" w:id="47"/>
    <w:p>
      <w:pPr>
        <w:spacing w:after="0"/>
        <w:ind w:left="0"/>
        <w:jc w:val="left"/>
      </w:pPr>
      <w:r>
        <w:rPr>
          <w:rFonts w:ascii="Times New Roman"/>
          <w:b/>
          <w:i w:val="false"/>
          <w:color w:val="000000"/>
        </w:rPr>
        <w:t xml:space="preserve"> Жайылым айналымының қолайлы схемалары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Ақбұлақ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жлспарына 3 қосымша</w:t>
            </w:r>
          </w:p>
        </w:tc>
      </w:tr>
    </w:tbl>
    <w:bookmarkStart w:name="z62" w:id="48"/>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 </w:t>
      </w:r>
    </w:p>
    <w:bookmarkEnd w:id="48"/>
    <w:bookmarkStart w:name="z63"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836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36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Ақбұлақ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жлспарына 4 қосымша</w:t>
            </w:r>
          </w:p>
        </w:tc>
      </w:tr>
    </w:tbl>
    <w:bookmarkStart w:name="z65" w:id="50"/>
    <w:p>
      <w:pPr>
        <w:spacing w:after="0"/>
        <w:ind w:left="0"/>
        <w:jc w:val="left"/>
      </w:pPr>
      <w:r>
        <w:rPr>
          <w:rFonts w:ascii="Times New Roman"/>
          <w:b/>
          <w:i w:val="false"/>
          <w:color w:val="000000"/>
        </w:rPr>
        <w:t xml:space="preserve"> Жайылым пайдаланушылардың су көздеріне қол жеткізу схемасы</w:t>
      </w:r>
    </w:p>
    <w:bookmarkEnd w:id="50"/>
    <w:bookmarkStart w:name="z66"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811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11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Ақбұлақ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жлспарына 5 қосымша</w:t>
            </w:r>
          </w:p>
        </w:tc>
      </w:tr>
    </w:tbl>
    <w:bookmarkStart w:name="z68" w:id="52"/>
    <w:p>
      <w:pPr>
        <w:spacing w:after="0"/>
        <w:ind w:left="0"/>
        <w:jc w:val="left"/>
      </w:pPr>
      <w:r>
        <w:rPr>
          <w:rFonts w:ascii="Times New Roman"/>
          <w:b/>
          <w:i w:val="false"/>
          <w:color w:val="000000"/>
        </w:rPr>
        <w:t xml:space="preserve"> Жайылымы жоқ жеке және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w:t>
      </w:r>
    </w:p>
    <w:bookmarkEnd w:id="52"/>
    <w:bookmarkStart w:name="z69"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822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22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Ақбұлақ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жлспарына 6 қосымша</w:t>
            </w:r>
          </w:p>
        </w:tc>
      </w:tr>
    </w:tbl>
    <w:bookmarkStart w:name="z71" w:id="54"/>
    <w:p>
      <w:pPr>
        <w:spacing w:after="0"/>
        <w:ind w:left="0"/>
        <w:jc w:val="left"/>
      </w:pPr>
      <w:r>
        <w:rPr>
          <w:rFonts w:ascii="Times New Roman"/>
          <w:b/>
          <w:i w:val="false"/>
          <w:color w:val="000000"/>
        </w:rPr>
        <w:t xml:space="preserve">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54"/>
    <w:bookmarkStart w:name="z72"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7810500" cy="801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01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Ақбұлақ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жлспарына 7 қосымша</w:t>
            </w:r>
          </w:p>
        </w:tc>
      </w:tr>
    </w:tbl>
    <w:bookmarkStart w:name="z74" w:id="56"/>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малдардын шығарылу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Жайылымнан малдардың қайтарылу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1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1жартысы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