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9e06" w14:textId="4169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Тарбағатай ауданы Маңырақ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148 846,6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141 735,6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149 026,6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Маңырақ ауылдық округ бюджетіне аудандық бюджеттен берілетін субвенция көлемі 34055,0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Маңырақ ауылдық округінің бюджетіне облыстық бюджеттен 87 399,4 мың теңге, аудандық бюджеттен 22 781,2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180,0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Тарбағатай ауданы Маңырақ ауылдық округ бюджетіне облыстық бюджеттен 15 000,0 мың теңге көлемінде нысаналы трансферттер көзделгені ескерілсін.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Маңырақ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