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cc97c" w14:textId="4ccc9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Бәсекелестікті қорғау және дамыту агенттігінің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2023 жылғы 14 сәуірдегі № 88/НҚ бұйрығы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 13 бұйрығымен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Бәсекелестікті қорғау және дамыту агенттігінің "Б" корпусы мемлекеттік әкімшілік қызметшілерінің қызметін </w:t>
      </w:r>
      <w:r>
        <w:rPr>
          <w:rFonts w:ascii="Times New Roman"/>
          <w:b w:val="false"/>
          <w:i w:val="false"/>
          <w:color w:val="000000"/>
          <w:sz w:val="28"/>
        </w:rPr>
        <w:t>бағалау әдістемесі</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Бәсекелестікті қорғау және дамыту агенттігінің "Б" корпусы мемлекеттік әкімшілік қызметшілерінің қызметін бағалау әдістемесін бекіту туралы" Қазақстан Республикасы Бәсекелестікті қорғау және дамыту агенттігінің 2021 жылғы 21 мамырдағы № 121-НҚ </w:t>
      </w:r>
      <w:r>
        <w:rPr>
          <w:rFonts w:ascii="Times New Roman"/>
          <w:b w:val="false"/>
          <w:i w:val="false"/>
          <w:color w:val="000000"/>
          <w:sz w:val="28"/>
        </w:rPr>
        <w:t>бұйрығының</w:t>
      </w:r>
      <w:r>
        <w:rPr>
          <w:rFonts w:ascii="Times New Roman"/>
          <w:b w:val="false"/>
          <w:i w:val="false"/>
          <w:color w:val="000000"/>
          <w:sz w:val="28"/>
        </w:rPr>
        <w:t xml:space="preserve"> күші жойылсын. </w:t>
      </w:r>
    </w:p>
    <w:bookmarkStart w:name="z4" w:id="0"/>
    <w:p>
      <w:pPr>
        <w:spacing w:after="0"/>
        <w:ind w:left="0"/>
        <w:jc w:val="both"/>
      </w:pPr>
      <w:r>
        <w:rPr>
          <w:rFonts w:ascii="Times New Roman"/>
          <w:b w:val="false"/>
          <w:i w:val="false"/>
          <w:color w:val="000000"/>
          <w:sz w:val="28"/>
        </w:rPr>
        <w:t>
      3. Қазақстан Республикасы Бәсекелестікті қорғау және дамыту агенттігінің Персоналды басқару департаменті заңнамада белгіленген тәртіппен:</w:t>
      </w:r>
    </w:p>
    <w:bookmarkEnd w:id="0"/>
    <w:bookmarkStart w:name="z5" w:id="1"/>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
    <w:bookmarkStart w:name="z6" w:id="2"/>
    <w:p>
      <w:pPr>
        <w:spacing w:after="0"/>
        <w:ind w:left="0"/>
        <w:jc w:val="both"/>
      </w:pPr>
      <w:r>
        <w:rPr>
          <w:rFonts w:ascii="Times New Roman"/>
          <w:b w:val="false"/>
          <w:i w:val="false"/>
          <w:color w:val="000000"/>
          <w:sz w:val="28"/>
        </w:rPr>
        <w:t>
      2) осы бұйрықты Қазақстан Республикасы Бәсекелестікті қорғау және дамыту агенттігінің интернет-ресурсында орналастыруды қамтамасыз етсін.</w:t>
      </w:r>
    </w:p>
    <w:bookmarkEnd w:id="2"/>
    <w:bookmarkStart w:name="z7" w:id="3"/>
    <w:p>
      <w:pPr>
        <w:spacing w:after="0"/>
        <w:ind w:left="0"/>
        <w:jc w:val="both"/>
      </w:pPr>
      <w:r>
        <w:rPr>
          <w:rFonts w:ascii="Times New Roman"/>
          <w:b w:val="false"/>
          <w:i w:val="false"/>
          <w:color w:val="000000"/>
          <w:sz w:val="28"/>
        </w:rPr>
        <w:t>
      4. Осы бұйрықтың орындалуын бақылау Қазақстан Республикасы Бәсекелестікті қорғау және дамыту агенттігінің аппарат басшысына жүктелсін.</w:t>
      </w:r>
    </w:p>
    <w:bookmarkEnd w:id="3"/>
    <w:bookmarkStart w:name="z8" w:id="4"/>
    <w:p>
      <w:pPr>
        <w:spacing w:after="0"/>
        <w:ind w:left="0"/>
        <w:jc w:val="both"/>
      </w:pPr>
      <w:r>
        <w:rPr>
          <w:rFonts w:ascii="Times New Roman"/>
          <w:b w:val="false"/>
          <w:i w:val="false"/>
          <w:color w:val="000000"/>
          <w:sz w:val="28"/>
        </w:rPr>
        <w:t>
      5. Осы бұйрық қол қойылған күнінен бастап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Бәсекелестікті қорғау және дамыту</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 төрағасының</w:t>
            </w:r>
            <w:r>
              <w:br/>
            </w:r>
            <w:r>
              <w:rPr>
                <w:rFonts w:ascii="Times New Roman"/>
                <w:b w:val="false"/>
                <w:i w:val="false"/>
                <w:color w:val="000000"/>
                <w:sz w:val="20"/>
              </w:rPr>
              <w:t>2023 жылғы " "</w:t>
            </w:r>
            <w:r>
              <w:br/>
            </w:r>
            <w:r>
              <w:rPr>
                <w:rFonts w:ascii="Times New Roman"/>
                <w:b w:val="false"/>
                <w:i w:val="false"/>
                <w:color w:val="000000"/>
                <w:sz w:val="20"/>
              </w:rPr>
              <w:t>№ бұйрығымен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Қазақстан Республикасы Бәсекелестікті қорғау және дамыту агенттігінің "Б" корпусы мемлекеттік әкімшілік қызметшілерінің қызметін бағалау әдістемесі</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Қазақстан Республикасы Бәсекелестікті қорғау және дамыту агенттігінің "Б" корпусы мемлекеттік әкімшілік қызметшілерінің қызметін бағалаудың тәртібін айқындайды.</w:t>
      </w:r>
    </w:p>
    <w:bookmarkStart w:name="z13"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4"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5"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7" w:id="11"/>
    <w:p>
      <w:pPr>
        <w:spacing w:after="0"/>
        <w:ind w:left="0"/>
        <w:jc w:val="both"/>
      </w:pPr>
      <w:r>
        <w:rPr>
          <w:rFonts w:ascii="Times New Roman"/>
          <w:b w:val="false"/>
          <w:i w:val="false"/>
          <w:color w:val="000000"/>
          <w:sz w:val="28"/>
        </w:rPr>
        <w:t>
      4) құрылымдық бөлімшенің/мемлекеттік органның басшысы –В-1, В-3 (дербес құрылымдық бөлімшелердің басшылары), C-O-1 санаттарының "Б" корпусының мемлекеттік әкімшілік қызметшісі;</w:t>
      </w:r>
    </w:p>
    <w:bookmarkEnd w:id="11"/>
    <w:bookmarkStart w:name="z18"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19"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20"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21"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2"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3"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4"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5"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26" w:id="2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27" w:id="21"/>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4-тармақта белгіленген мерзімдерде жүргізіледі.</w:t>
      </w:r>
    </w:p>
    <w:bookmarkEnd w:id="21"/>
    <w:bookmarkStart w:name="z28" w:id="22"/>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22"/>
    <w:bookmarkStart w:name="z29" w:id="2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3"/>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30" w:id="2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24"/>
    <w:bookmarkStart w:name="z31" w:id="2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25"/>
    <w:bookmarkStart w:name="z32" w:id="26"/>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2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33" w:id="27"/>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27"/>
    <w:bookmarkStart w:name="z34" w:id="2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Start w:name="z36" w:id="29"/>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Start w:name="z38" w:id="3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30"/>
    <w:bookmarkStart w:name="z39" w:id="31"/>
    <w:p>
      <w:pPr>
        <w:spacing w:after="0"/>
        <w:ind w:left="0"/>
        <w:jc w:val="both"/>
      </w:pPr>
      <w:r>
        <w:rPr>
          <w:rFonts w:ascii="Times New Roman"/>
          <w:b w:val="false"/>
          <w:i w:val="false"/>
          <w:color w:val="000000"/>
          <w:sz w:val="28"/>
        </w:rPr>
        <w:t>
      17. Бағалаушы адам мыналарға жауапты болады:</w:t>
      </w:r>
    </w:p>
    <w:bookmarkEnd w:id="31"/>
    <w:bookmarkStart w:name="z40" w:id="3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32"/>
    <w:bookmarkStart w:name="z41" w:id="3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33"/>
    <w:bookmarkStart w:name="z42" w:id="3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34"/>
    <w:bookmarkStart w:name="z43" w:id="3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35"/>
    <w:bookmarkStart w:name="z44" w:id="36"/>
    <w:p>
      <w:pPr>
        <w:spacing w:after="0"/>
        <w:ind w:left="0"/>
        <w:jc w:val="both"/>
      </w:pPr>
      <w:r>
        <w:rPr>
          <w:rFonts w:ascii="Times New Roman"/>
          <w:b w:val="false"/>
          <w:i w:val="false"/>
          <w:color w:val="000000"/>
          <w:sz w:val="28"/>
        </w:rPr>
        <w:t>
      18. Бағаланатын адам мыналарға жауапты болады:</w:t>
      </w:r>
    </w:p>
    <w:bookmarkEnd w:id="36"/>
    <w:bookmarkStart w:name="z45" w:id="3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37"/>
    <w:bookmarkStart w:name="z46" w:id="3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38"/>
    <w:bookmarkStart w:name="z47" w:id="3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39"/>
    <w:bookmarkStart w:name="z48" w:id="40"/>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40"/>
    <w:bookmarkStart w:name="z49" w:id="4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1"/>
    <w:bookmarkStart w:name="z50" w:id="42"/>
    <w:p>
      <w:pPr>
        <w:spacing w:after="0"/>
        <w:ind w:left="0"/>
        <w:jc w:val="both"/>
      </w:pPr>
      <w:r>
        <w:rPr>
          <w:rFonts w:ascii="Times New Roman"/>
          <w:b w:val="false"/>
          <w:i w:val="false"/>
          <w:color w:val="000000"/>
          <w:sz w:val="28"/>
        </w:rPr>
        <w:t>
      2) НМИ уақтылы талдау мен келісу;</w:t>
      </w:r>
    </w:p>
    <w:bookmarkEnd w:id="42"/>
    <w:bookmarkStart w:name="z51" w:id="4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43"/>
    <w:bookmarkStart w:name="z52" w:id="4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44"/>
    <w:bookmarkStart w:name="z53" w:id="4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45"/>
    <w:bookmarkStart w:name="z54" w:id="46"/>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46"/>
    <w:bookmarkStart w:name="z55" w:id="4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47"/>
    <w:bookmarkStart w:name="z56" w:id="48"/>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4-тармақта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58" w:id="4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49"/>
    <w:bookmarkStart w:name="z59" w:id="5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50"/>
    <w:bookmarkStart w:name="z60" w:id="5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51"/>
    <w:bookmarkStart w:name="z61" w:id="5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52"/>
    <w:bookmarkStart w:name="z62" w:id="5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53"/>
    <w:bookmarkStart w:name="z63" w:id="5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54"/>
    <w:bookmarkStart w:name="z64" w:id="55"/>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55"/>
    <w:bookmarkStart w:name="z65" w:id="56"/>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56"/>
    <w:bookmarkStart w:name="z66" w:id="57"/>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57"/>
    <w:bookmarkStart w:name="z67" w:id="58"/>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58"/>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68" w:id="5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59"/>
    <w:bookmarkStart w:name="z69" w:id="60"/>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Start w:name="z71" w:id="61"/>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61"/>
    <w:bookmarkStart w:name="z72" w:id="62"/>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62"/>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73" w:id="63"/>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63"/>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74" w:id="64"/>
    <w:p>
      <w:pPr>
        <w:spacing w:after="0"/>
        <w:ind w:left="0"/>
        <w:jc w:val="left"/>
      </w:pPr>
      <w:r>
        <w:rPr>
          <w:rFonts w:ascii="Times New Roman"/>
          <w:b/>
          <w:i w:val="false"/>
          <w:color w:val="000000"/>
        </w:rPr>
        <w:t xml:space="preserve"> 4-тарау. 360 әдісі бойынша бағалау тәртібі</w:t>
      </w:r>
    </w:p>
    <w:bookmarkEnd w:id="64"/>
    <w:bookmarkStart w:name="z75" w:id="65"/>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65"/>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76" w:id="66"/>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66"/>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77" w:id="67"/>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67"/>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bookmarkStart w:name="z78" w:id="68"/>
    <w:p>
      <w:pPr>
        <w:spacing w:after="0"/>
        <w:ind w:left="0"/>
        <w:jc w:val="both"/>
      </w:pPr>
      <w:r>
        <w:rPr>
          <w:rFonts w:ascii="Times New Roman"/>
          <w:b w:val="false"/>
          <w:i w:val="false"/>
          <w:color w:val="000000"/>
          <w:sz w:val="28"/>
        </w:rPr>
        <w:t>
      1) тікелей басшы;</w:t>
      </w:r>
    </w:p>
    <w:bookmarkEnd w:id="68"/>
    <w:bookmarkStart w:name="z79" w:id="6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69"/>
    <w:bookmarkStart w:name="z80" w:id="7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Start w:name="z82" w:id="7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71"/>
    <w:p>
      <w:pPr>
        <w:spacing w:after="0"/>
        <w:ind w:left="0"/>
        <w:jc w:val="left"/>
      </w:pPr>
    </w:p>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Start w:name="z84" w:id="72"/>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72"/>
    <w:bookmarkStart w:name="z85" w:id="73"/>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bookmarkEnd w:id="73"/>
    <w:bookmarkStart w:name="z86" w:id="74"/>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74"/>
    <w:bookmarkStart w:name="z87" w:id="75"/>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75"/>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88" w:id="76"/>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76"/>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bookmarkStart w:name="z90" w:id="77"/>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77"/>
    <w:p>
      <w:pPr>
        <w:spacing w:after="0"/>
        <w:ind w:left="0"/>
        <w:jc w:val="both"/>
      </w:pPr>
      <w:r>
        <w:rPr>
          <w:rFonts w:ascii="Times New Roman"/>
          <w:b w:val="false"/>
          <w:i w:val="false"/>
          <w:color w:val="000000"/>
          <w:sz w:val="28"/>
        </w:rPr>
        <w:t xml:space="preserve">
      ________________________________________ </w:t>
      </w:r>
      <w:r>
        <w:rPr>
          <w:rFonts w:ascii="Times New Roman"/>
          <w:b/>
          <w:i w:val="false"/>
          <w:color w:val="000000"/>
          <w:sz w:val="28"/>
        </w:rPr>
        <w:t>жыл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 корпусы қызметішісі келісімінің қай </w:t>
            </w:r>
            <w:r>
              <w:rPr>
                <w:rFonts w:ascii="Times New Roman"/>
                <w:b/>
                <w:i w:val="false"/>
                <w:color w:val="000000"/>
                <w:sz w:val="20"/>
              </w:rPr>
              <w:t>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2" w:id="78"/>
    <w:p>
      <w:pPr>
        <w:spacing w:after="0"/>
        <w:ind w:left="0"/>
        <w:jc w:val="both"/>
      </w:pPr>
      <w:r>
        <w:rPr>
          <w:rFonts w:ascii="Times New Roman"/>
          <w:b w:val="false"/>
          <w:i w:val="false"/>
          <w:color w:val="000000"/>
          <w:sz w:val="28"/>
        </w:rPr>
        <w:t xml:space="preserve">
      </w:t>
      </w:r>
      <w:r>
        <w:rPr>
          <w:rFonts w:ascii="Times New Roman"/>
          <w:b/>
          <w:i w:val="false"/>
          <w:color w:val="000000"/>
          <w:sz w:val="28"/>
        </w:rPr>
        <w:t>НМИ бойынша бағалау парағы</w:t>
      </w:r>
      <w:r>
        <w:rPr>
          <w:rFonts w:ascii="Times New Roman"/>
          <w:b w:val="false"/>
          <w:i w:val="false"/>
          <w:color w:val="000000"/>
          <w:sz w:val="28"/>
        </w:rPr>
        <w:t xml:space="preserve"> ___________________________________________</w:t>
      </w:r>
    </w:p>
    <w:bookmarkEnd w:id="78"/>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(бағаланатын адамның Т.А.Ә., лауазымы)</w:t>
      </w:r>
      <w:r>
        <w:rPr>
          <w:rFonts w:ascii="Times New Roman"/>
          <w:b w:val="false"/>
          <w:i w:val="false"/>
          <w:color w:val="000000"/>
          <w:sz w:val="28"/>
        </w:rPr>
        <w:t xml:space="preserve"> 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Бағаланатын адам</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 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Бағалайтын адам</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 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бағалаудыңңәдістемесіне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4" w:id="79"/>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6" w:id="80"/>
    <w:p>
      <w:pPr>
        <w:spacing w:after="0"/>
        <w:ind w:left="0"/>
        <w:jc w:val="left"/>
      </w:pPr>
      <w:r>
        <w:rPr>
          <w:rFonts w:ascii="Times New Roman"/>
          <w:b/>
          <w:i w:val="false"/>
          <w:color w:val="000000"/>
        </w:rPr>
        <w:t xml:space="preserve"> Саралау әдісі бойынша бағалау парағы</w:t>
      </w:r>
    </w:p>
    <w:bookmarkEnd w:id="80"/>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p>
      <w:pPr>
        <w:spacing w:after="0"/>
        <w:ind w:left="0"/>
        <w:jc w:val="both"/>
      </w:pPr>
      <w:r>
        <w:rPr>
          <w:rFonts w:ascii="Times New Roman"/>
          <w:b w:val="false"/>
          <w:i w:val="false"/>
          <w:color w:val="000000"/>
          <w:sz w:val="28"/>
        </w:rPr>
        <w:t>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8" w:id="81"/>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 А.Ә___________________</w:t>
      </w:r>
    </w:p>
    <w:bookmarkEnd w:id="81"/>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0" w:id="82"/>
    <w:p>
      <w:pPr>
        <w:spacing w:after="0"/>
        <w:ind w:left="0"/>
        <w:jc w:val="both"/>
      </w:pPr>
      <w:r>
        <w:rPr>
          <w:rFonts w:ascii="Times New Roman"/>
          <w:b w:val="false"/>
          <w:i w:val="false"/>
          <w:color w:val="000000"/>
          <w:sz w:val="28"/>
        </w:rPr>
        <w:t xml:space="preserve">
      </w:t>
      </w:r>
      <w:r>
        <w:rPr>
          <w:rFonts w:ascii="Times New Roman"/>
          <w:b/>
          <w:i w:val="false"/>
          <w:color w:val="000000"/>
          <w:sz w:val="28"/>
        </w:rPr>
        <w:t>"Б" корпусы қызметшілерін 360 әдісімен бағалау парағы Бағаланатын қызметкердің Т.А.Ә ______________________________ Құрметті респондент!</w:t>
      </w:r>
    </w:p>
    <w:bookmarkEnd w:id="8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2" w:id="83"/>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83"/>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 w:id="84"/>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84"/>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