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c696" w14:textId="4cb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11 тамыздағы № 4-7 шешімі. Күші жойылды - Батыс Қазақстан облысы Орал қалалық мәслихатының 2023 жылғы 6 желтоқсандағы № 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06.12.2023.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 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5 (бес)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