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1cf2" w14:textId="0891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аудандық мәслихатының 2022 жылғы 26 желтоқсандағы № 23-2 "2023-2025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Ақжайық аудандық мәслихатының 2023 жылғы 17 қарашадағы № 8-1 шешімі</w:t>
      </w:r>
    </w:p>
    <w:p>
      <w:pPr>
        <w:spacing w:after="0"/>
        <w:ind w:left="0"/>
        <w:jc w:val="both"/>
      </w:pPr>
      <w:bookmarkStart w:name="z3" w:id="0"/>
      <w:r>
        <w:rPr>
          <w:rFonts w:ascii="Times New Roman"/>
          <w:b w:val="false"/>
          <w:i w:val="false"/>
          <w:color w:val="000000"/>
          <w:sz w:val="28"/>
        </w:rPr>
        <w:t>
      Ақжайық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Ақжайық аудандық мәслихатының "2023-2025 жылдарға арналған аудандық бюджет туралы" 2022 жылғы 26 желтоқсандағы № 23-2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мынадай көлемдерде бекітілсін:</w:t>
      </w:r>
    </w:p>
    <w:bookmarkEnd w:id="2"/>
    <w:bookmarkStart w:name="z7" w:id="3"/>
    <w:p>
      <w:pPr>
        <w:spacing w:after="0"/>
        <w:ind w:left="0"/>
        <w:jc w:val="both"/>
      </w:pPr>
      <w:r>
        <w:rPr>
          <w:rFonts w:ascii="Times New Roman"/>
          <w:b w:val="false"/>
          <w:i w:val="false"/>
          <w:color w:val="000000"/>
          <w:sz w:val="28"/>
        </w:rPr>
        <w:t>
      1) кірістер – 5 834 312 мың теңге:</w:t>
      </w:r>
    </w:p>
    <w:bookmarkEnd w:id="3"/>
    <w:bookmarkStart w:name="z8" w:id="4"/>
    <w:p>
      <w:pPr>
        <w:spacing w:after="0"/>
        <w:ind w:left="0"/>
        <w:jc w:val="both"/>
      </w:pPr>
      <w:r>
        <w:rPr>
          <w:rFonts w:ascii="Times New Roman"/>
          <w:b w:val="false"/>
          <w:i w:val="false"/>
          <w:color w:val="000000"/>
          <w:sz w:val="28"/>
        </w:rPr>
        <w:t>
      салықтық түсімдер – 2 419 686 мың теңге;</w:t>
      </w:r>
    </w:p>
    <w:bookmarkEnd w:id="4"/>
    <w:bookmarkStart w:name="z9" w:id="5"/>
    <w:p>
      <w:pPr>
        <w:spacing w:after="0"/>
        <w:ind w:left="0"/>
        <w:jc w:val="both"/>
      </w:pPr>
      <w:r>
        <w:rPr>
          <w:rFonts w:ascii="Times New Roman"/>
          <w:b w:val="false"/>
          <w:i w:val="false"/>
          <w:color w:val="000000"/>
          <w:sz w:val="28"/>
        </w:rPr>
        <w:t>
      салықтық емес түсімдер – 146 620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6 600 мың теңге;</w:t>
      </w:r>
    </w:p>
    <w:bookmarkEnd w:id="6"/>
    <w:bookmarkStart w:name="z11" w:id="7"/>
    <w:p>
      <w:pPr>
        <w:spacing w:after="0"/>
        <w:ind w:left="0"/>
        <w:jc w:val="both"/>
      </w:pPr>
      <w:r>
        <w:rPr>
          <w:rFonts w:ascii="Times New Roman"/>
          <w:b w:val="false"/>
          <w:i w:val="false"/>
          <w:color w:val="000000"/>
          <w:sz w:val="28"/>
        </w:rPr>
        <w:t>
      трансферттер түсімі – 3 261 406 мың теңге;</w:t>
      </w:r>
    </w:p>
    <w:bookmarkEnd w:id="7"/>
    <w:bookmarkStart w:name="z12" w:id="8"/>
    <w:p>
      <w:pPr>
        <w:spacing w:after="0"/>
        <w:ind w:left="0"/>
        <w:jc w:val="both"/>
      </w:pPr>
      <w:r>
        <w:rPr>
          <w:rFonts w:ascii="Times New Roman"/>
          <w:b w:val="false"/>
          <w:i w:val="false"/>
          <w:color w:val="000000"/>
          <w:sz w:val="28"/>
        </w:rPr>
        <w:t>
      2) шығындар – 6 386 568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31 302 мың теңге:</w:t>
      </w:r>
    </w:p>
    <w:bookmarkEnd w:id="9"/>
    <w:bookmarkStart w:name="z14" w:id="10"/>
    <w:p>
      <w:pPr>
        <w:spacing w:after="0"/>
        <w:ind w:left="0"/>
        <w:jc w:val="both"/>
      </w:pPr>
      <w:r>
        <w:rPr>
          <w:rFonts w:ascii="Times New Roman"/>
          <w:b w:val="false"/>
          <w:i w:val="false"/>
          <w:color w:val="000000"/>
          <w:sz w:val="28"/>
        </w:rPr>
        <w:t>
      бюджеттік кредиттер – 208 351 мың теңге;</w:t>
      </w:r>
    </w:p>
    <w:bookmarkEnd w:id="10"/>
    <w:bookmarkStart w:name="z15" w:id="11"/>
    <w:p>
      <w:pPr>
        <w:spacing w:after="0"/>
        <w:ind w:left="0"/>
        <w:jc w:val="both"/>
      </w:pPr>
      <w:r>
        <w:rPr>
          <w:rFonts w:ascii="Times New Roman"/>
          <w:b w:val="false"/>
          <w:i w:val="false"/>
          <w:color w:val="000000"/>
          <w:sz w:val="28"/>
        </w:rPr>
        <w:t xml:space="preserve">
      бюджеттік кредиттерді өтеу – 177 049 мың теңге; </w:t>
      </w:r>
    </w:p>
    <w:bookmarkEnd w:id="11"/>
    <w:bookmarkStart w:name="z16" w:id="12"/>
    <w:p>
      <w:pPr>
        <w:spacing w:after="0"/>
        <w:ind w:left="0"/>
        <w:jc w:val="both"/>
      </w:pPr>
      <w:r>
        <w:rPr>
          <w:rFonts w:ascii="Times New Roman"/>
          <w:b w:val="false"/>
          <w:i w:val="false"/>
          <w:color w:val="000000"/>
          <w:sz w:val="28"/>
        </w:rPr>
        <w:t xml:space="preserve">
      4) қаржы активтерімен операциялар бойынша сальдо – 0 теңге: </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- 583 558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583 558 мың теңге;</w:t>
      </w:r>
    </w:p>
    <w:bookmarkEnd w:id="16"/>
    <w:bookmarkStart w:name="z21" w:id="17"/>
    <w:p>
      <w:pPr>
        <w:spacing w:after="0"/>
        <w:ind w:left="0"/>
        <w:jc w:val="both"/>
      </w:pPr>
      <w:r>
        <w:rPr>
          <w:rFonts w:ascii="Times New Roman"/>
          <w:b w:val="false"/>
          <w:i w:val="false"/>
          <w:color w:val="000000"/>
          <w:sz w:val="28"/>
        </w:rPr>
        <w:t>
      қарыздар түсімі – 207 000 мың теңге;</w:t>
      </w:r>
    </w:p>
    <w:bookmarkEnd w:id="17"/>
    <w:bookmarkStart w:name="z22" w:id="18"/>
    <w:p>
      <w:pPr>
        <w:spacing w:after="0"/>
        <w:ind w:left="0"/>
        <w:jc w:val="both"/>
      </w:pPr>
      <w:r>
        <w:rPr>
          <w:rFonts w:ascii="Times New Roman"/>
          <w:b w:val="false"/>
          <w:i w:val="false"/>
          <w:color w:val="000000"/>
          <w:sz w:val="28"/>
        </w:rPr>
        <w:t>
      қарыздарды өтеу – 177 049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553 607 мың теңге.";</w:t>
      </w:r>
    </w:p>
    <w:bookmarkEnd w:id="19"/>
    <w:bookmarkStart w:name="z24"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2. Осы шешім 2023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қарашадағы</w:t>
            </w:r>
            <w:r>
              <w:br/>
            </w:r>
            <w:r>
              <w:rPr>
                <w:rFonts w:ascii="Times New Roman"/>
                <w:b w:val="false"/>
                <w:i w:val="false"/>
                <w:color w:val="000000"/>
                <w:sz w:val="20"/>
              </w:rPr>
              <w:t>№ 8-1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r>
              <w:br/>
            </w:r>
            <w:r>
              <w:rPr>
                <w:rFonts w:ascii="Times New Roman"/>
                <w:b w:val="false"/>
                <w:i w:val="false"/>
                <w:color w:val="000000"/>
                <w:sz w:val="20"/>
              </w:rPr>
              <w:t>№ 23-2 Ақжайық аудандық</w:t>
            </w:r>
            <w:r>
              <w:br/>
            </w:r>
            <w:r>
              <w:rPr>
                <w:rFonts w:ascii="Times New Roman"/>
                <w:b w:val="false"/>
                <w:i w:val="false"/>
                <w:color w:val="000000"/>
                <w:sz w:val="20"/>
              </w:rPr>
              <w:t>мәслихатының шешіміне</w:t>
            </w:r>
            <w:r>
              <w:br/>
            </w:r>
            <w:r>
              <w:rPr>
                <w:rFonts w:ascii="Times New Roman"/>
                <w:b w:val="false"/>
                <w:i w:val="false"/>
                <w:color w:val="000000"/>
                <w:sz w:val="20"/>
              </w:rPr>
              <w:t>1 - қосымша</w:t>
            </w:r>
          </w:p>
        </w:tc>
      </w:tr>
    </w:tbl>
    <w:bookmarkStart w:name="z29" w:id="22"/>
    <w:p>
      <w:pPr>
        <w:spacing w:after="0"/>
        <w:ind w:left="0"/>
        <w:jc w:val="left"/>
      </w:pPr>
      <w:r>
        <w:rPr>
          <w:rFonts w:ascii="Times New Roman"/>
          <w:b/>
          <w:i w:val="false"/>
          <w:color w:val="000000"/>
        </w:rPr>
        <w:t xml:space="preserve"> 2023 жылға арналған аудандық бюджет</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Корпоративтіктабыссалығы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коммуналдық меншікке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деңгейдегі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xml:space="preserve">
Ауданның (облыстық маңызы бар қаланың) сәулет, </w:t>
            </w:r>
          </w:p>
          <w:bookmarkEnd w:id="23"/>
          <w:p>
            <w:pPr>
              <w:spacing w:after="20"/>
              <w:ind w:left="20"/>
              <w:jc w:val="both"/>
            </w:pPr>
            <w:r>
              <w:rPr>
                <w:rFonts w:ascii="Times New Roman"/>
                <w:b w:val="false"/>
                <w:i w:val="false"/>
                <w:color w:val="000000"/>
                <w:sz w:val="20"/>
              </w:rPr>
              <w:t>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Мәдениетобъектілеріндамыту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Ақпараттықжүйелерқұру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облыстық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553607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