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886e" w14:textId="e4d8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әкімінің 2023 жылғы 11 наурыздағы № 3 шешімі. Күші жойылды - Батыс Қазақстан облысы Бөрлі ауданы әкімінің 2023 жылғы 3 қазандағы № 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Бөрлі ауданы әкімінің 03.10.2023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№ 756 "Табиғи және техногендік сипаттағы төтенше жағдайлардың сипаттамасын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Бөрлі ауданы аумағында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қол қойылған күнінен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