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9ef0" w14:textId="7eb9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8 қарашадағы № 8-6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8-6 шешіміне қосымша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2018 жылғы 28 наурыздағы № 22-6 "Бөрлі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өзгерістер енгізу туралы 2022 жылғы 15 сәуірдегі № 15-5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Бөрлі аудандық мәслихатының 2018 жылғы 28 наурыздағы №22-6 "Бөрлі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шешіміне өзгеріс енгізу туралы 2023 жылғы 21 сәуірдегі № 2-24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"Бөрлі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Бөрлі аудандық мәслихатының 2018 жылғы 28 наурыздағы № 22-6 шешіміне өзгеріс енгізу туралы 2023 жылғы 2 тамыздағы № 5-5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