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6066" w14:textId="db06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№25-3 "2023-2025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4 мамырдағы № 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30 желтоқсандағы №25-3 "2023-2025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9 628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647 мың теңге."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25-3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Бисен ауылдық округінің бюджеті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