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eed2" w14:textId="e2de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2022 жылғы 23 желтоқсандағы № 24-1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14 тамыздағы № 5-2 шешімі</w:t>
      </w:r>
    </w:p>
    <w:p>
      <w:pPr>
        <w:spacing w:after="0"/>
        <w:ind w:left="0"/>
        <w:jc w:val="both"/>
      </w:pPr>
      <w:bookmarkStart w:name="z3" w:id="0"/>
      <w:r>
        <w:rPr>
          <w:rFonts w:ascii="Times New Roman"/>
          <w:b w:val="false"/>
          <w:i w:val="false"/>
          <w:color w:val="000000"/>
          <w:sz w:val="28"/>
        </w:rPr>
        <w:t>
      Бөкей ордасы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2022 жылғы 23 желтоқсандағы № 24-1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3 608 709 мың теңге:</w:t>
      </w:r>
    </w:p>
    <w:bookmarkEnd w:id="3"/>
    <w:bookmarkStart w:name="z8" w:id="4"/>
    <w:p>
      <w:pPr>
        <w:spacing w:after="0"/>
        <w:ind w:left="0"/>
        <w:jc w:val="both"/>
      </w:pPr>
      <w:r>
        <w:rPr>
          <w:rFonts w:ascii="Times New Roman"/>
          <w:b w:val="false"/>
          <w:i w:val="false"/>
          <w:color w:val="000000"/>
          <w:sz w:val="28"/>
        </w:rPr>
        <w:t>
      салықтық түсімдер – 977 217 мың теңге;</w:t>
      </w:r>
    </w:p>
    <w:bookmarkEnd w:id="4"/>
    <w:bookmarkStart w:name="z9" w:id="5"/>
    <w:p>
      <w:pPr>
        <w:spacing w:after="0"/>
        <w:ind w:left="0"/>
        <w:jc w:val="both"/>
      </w:pPr>
      <w:r>
        <w:rPr>
          <w:rFonts w:ascii="Times New Roman"/>
          <w:b w:val="false"/>
          <w:i w:val="false"/>
          <w:color w:val="000000"/>
          <w:sz w:val="28"/>
        </w:rPr>
        <w:t>
      салықтық емес түсімдер – 23 453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1 260 мың теңге;</w:t>
      </w:r>
    </w:p>
    <w:bookmarkEnd w:id="6"/>
    <w:bookmarkStart w:name="z11" w:id="7"/>
    <w:p>
      <w:pPr>
        <w:spacing w:after="0"/>
        <w:ind w:left="0"/>
        <w:jc w:val="both"/>
      </w:pPr>
      <w:r>
        <w:rPr>
          <w:rFonts w:ascii="Times New Roman"/>
          <w:b w:val="false"/>
          <w:i w:val="false"/>
          <w:color w:val="000000"/>
          <w:sz w:val="28"/>
        </w:rPr>
        <w:t>
      трансферттер түсімі – 2 606 779 мың теңге;</w:t>
      </w:r>
    </w:p>
    <w:bookmarkEnd w:id="7"/>
    <w:bookmarkStart w:name="z12" w:id="8"/>
    <w:p>
      <w:pPr>
        <w:spacing w:after="0"/>
        <w:ind w:left="0"/>
        <w:jc w:val="both"/>
      </w:pPr>
      <w:r>
        <w:rPr>
          <w:rFonts w:ascii="Times New Roman"/>
          <w:b w:val="false"/>
          <w:i w:val="false"/>
          <w:color w:val="000000"/>
          <w:sz w:val="28"/>
        </w:rPr>
        <w:t>
      2) шығындар – 3 989 729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58 965 мың теңге:</w:t>
      </w:r>
    </w:p>
    <w:bookmarkEnd w:id="9"/>
    <w:bookmarkStart w:name="z14" w:id="10"/>
    <w:p>
      <w:pPr>
        <w:spacing w:after="0"/>
        <w:ind w:left="0"/>
        <w:jc w:val="both"/>
      </w:pPr>
      <w:r>
        <w:rPr>
          <w:rFonts w:ascii="Times New Roman"/>
          <w:b w:val="false"/>
          <w:i w:val="false"/>
          <w:color w:val="000000"/>
          <w:sz w:val="28"/>
        </w:rPr>
        <w:t>
      бюджеттік кредиттер – 103 537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44 572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- 439 985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439 985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103 537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44 572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381 020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"1-1. 2023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65 054 мың теңге көлемінде қарастырылғаны ескерілсін.</w:t>
      </w:r>
    </w:p>
    <w:bookmarkEnd w:id="20"/>
    <w:bookmarkStart w:name="z26" w:id="21"/>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2023 жылғы 14 тамыздағы</w:t>
            </w:r>
            <w:r>
              <w:br/>
            </w:r>
            <w:r>
              <w:rPr>
                <w:rFonts w:ascii="Times New Roman"/>
                <w:b w:val="false"/>
                <w:i w:val="false"/>
                <w:color w:val="000000"/>
                <w:sz w:val="20"/>
              </w:rPr>
              <w:t>№ 5-2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 қосымша</w:t>
            </w:r>
          </w:p>
        </w:tc>
      </w:tr>
    </w:tbl>
    <w:bookmarkStart w:name="z32" w:id="24"/>
    <w:p>
      <w:pPr>
        <w:spacing w:after="0"/>
        <w:ind w:left="0"/>
        <w:jc w:val="left"/>
      </w:pPr>
      <w:r>
        <w:rPr>
          <w:rFonts w:ascii="Times New Roman"/>
          <w:b/>
          <w:i w:val="false"/>
          <w:color w:val="000000"/>
        </w:rPr>
        <w:t xml:space="preserve"> 2023 жылға арналған аудандық бюджет</w:t>
      </w:r>
    </w:p>
    <w:bookmarkEnd w:id="24"/>
    <w:bookmarkStart w:name="z33"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