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a6ba" w14:textId="486a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 25-2 "2023-2025 жылдарға арналған Бөкей ордасы ауданы Орда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қарашадағы № 10-5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2022 жылғы 30 желтоқсандағы № 25-2 "2023-2025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Орда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61 251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13 957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47 294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62 523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-1 272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1 272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1 272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Орда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